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4B" w:rsidRPr="00CF4B71" w:rsidRDefault="00F10118" w:rsidP="00FD0D57">
      <w:pPr>
        <w:jc w:val="center"/>
        <w:rPr>
          <w:rStyle w:val="source1"/>
          <w:rFonts w:ascii="Century Gothic" w:hAnsi="Century Gothic"/>
          <w:b/>
          <w:color w:val="auto"/>
          <w:sz w:val="30"/>
          <w:szCs w:val="30"/>
        </w:rPr>
      </w:pPr>
      <w:r w:rsidRPr="00CF4B71">
        <w:rPr>
          <w:rStyle w:val="source1"/>
          <w:rFonts w:ascii="Century Gothic" w:hAnsi="Century Gothic"/>
          <w:b/>
          <w:color w:val="auto"/>
          <w:sz w:val="30"/>
          <w:szCs w:val="30"/>
        </w:rPr>
        <w:t xml:space="preserve">GRILLE D’APPRECIATION </w:t>
      </w:r>
      <w:r w:rsidR="0080242B" w:rsidRPr="00CF4B71">
        <w:rPr>
          <w:rStyle w:val="source1"/>
          <w:rFonts w:ascii="Century Gothic" w:hAnsi="Century Gothic"/>
          <w:b/>
          <w:color w:val="auto"/>
          <w:sz w:val="30"/>
          <w:szCs w:val="30"/>
        </w:rPr>
        <w:t xml:space="preserve">DU </w:t>
      </w:r>
      <w:r w:rsidR="005265C7" w:rsidRPr="00CF4B71">
        <w:rPr>
          <w:rStyle w:val="source1"/>
          <w:rFonts w:ascii="Century Gothic" w:hAnsi="Century Gothic"/>
          <w:b/>
          <w:color w:val="auto"/>
          <w:sz w:val="30"/>
          <w:szCs w:val="30"/>
        </w:rPr>
        <w:t>DESCRIPTIF DE PARCOURS INDIVIDUEL (DPI)</w:t>
      </w:r>
    </w:p>
    <w:p w:rsidR="00EA3522" w:rsidRPr="00567724" w:rsidRDefault="00EA3522" w:rsidP="00EA3522">
      <w:pPr>
        <w:pStyle w:val="Titre4"/>
        <w:rPr>
          <w:rStyle w:val="source1"/>
          <w:rFonts w:ascii="Century Gothic" w:hAnsi="Century Gothic"/>
          <w:color w:val="002060"/>
          <w:sz w:val="18"/>
          <w:szCs w:val="18"/>
          <w:u w:val="none"/>
        </w:rPr>
      </w:pPr>
      <w:r w:rsidRPr="00567724">
        <w:rPr>
          <w:rStyle w:val="source1"/>
          <w:rFonts w:ascii="Century Gothic" w:hAnsi="Century Gothic"/>
          <w:color w:val="002060"/>
          <w:sz w:val="18"/>
          <w:szCs w:val="18"/>
          <w:u w:val="none"/>
        </w:rPr>
        <w:t xml:space="preserve">Concernant </w:t>
      </w:r>
    </w:p>
    <w:p w:rsidR="00EA3522" w:rsidRPr="00EA3522" w:rsidRDefault="00EA3522" w:rsidP="004C5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3"/>
        </w:tabs>
        <w:spacing w:line="276" w:lineRule="auto"/>
        <w:rPr>
          <w:rStyle w:val="source1"/>
          <w:rFonts w:ascii="Century Gothic" w:hAnsi="Century Gothic"/>
          <w:color w:val="auto"/>
          <w:sz w:val="18"/>
          <w:szCs w:val="18"/>
        </w:rPr>
      </w:pPr>
      <w:r w:rsidRPr="00EA3522">
        <w:rPr>
          <w:rStyle w:val="source1"/>
          <w:rFonts w:ascii="Century Gothic" w:hAnsi="Century Gothic"/>
          <w:color w:val="auto"/>
          <w:sz w:val="18"/>
          <w:szCs w:val="18"/>
        </w:rPr>
        <w:t xml:space="preserve">M. ou Mme (nom de naissance) : </w:t>
      </w:r>
      <w:r w:rsidR="004C5C95" w:rsidRPr="004C5C95">
        <w:rPr>
          <w:rStyle w:val="source1"/>
          <w:rFonts w:ascii="Century Gothic" w:hAnsi="Century Gothic"/>
          <w:color w:val="auto"/>
          <w:sz w:val="18"/>
          <w:szCs w:val="18"/>
          <w:u w:val="dotted"/>
        </w:rPr>
        <w:tab/>
      </w:r>
    </w:p>
    <w:p w:rsidR="00EA3522" w:rsidRPr="00EA3522" w:rsidRDefault="00EA3522" w:rsidP="004C5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3"/>
        </w:tabs>
        <w:spacing w:line="276" w:lineRule="auto"/>
        <w:rPr>
          <w:rStyle w:val="source1"/>
          <w:rFonts w:ascii="Century Gothic" w:hAnsi="Century Gothic"/>
          <w:color w:val="auto"/>
          <w:sz w:val="18"/>
          <w:szCs w:val="18"/>
        </w:rPr>
      </w:pPr>
      <w:r w:rsidRPr="00EA3522">
        <w:rPr>
          <w:rStyle w:val="source1"/>
          <w:rFonts w:ascii="Century Gothic" w:hAnsi="Century Gothic"/>
          <w:color w:val="auto"/>
          <w:sz w:val="18"/>
          <w:szCs w:val="18"/>
        </w:rPr>
        <w:t xml:space="preserve">Nom d’épouse : </w:t>
      </w:r>
      <w:r w:rsidR="004C5C95" w:rsidRPr="004C5C95">
        <w:rPr>
          <w:rStyle w:val="source1"/>
          <w:rFonts w:ascii="Century Gothic" w:hAnsi="Century Gothic"/>
          <w:color w:val="auto"/>
          <w:sz w:val="18"/>
          <w:szCs w:val="18"/>
          <w:u w:val="dotted"/>
        </w:rPr>
        <w:tab/>
      </w:r>
    </w:p>
    <w:p w:rsidR="00EA3522" w:rsidRPr="00EA3522" w:rsidRDefault="00EA3522" w:rsidP="004C5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3"/>
        </w:tabs>
        <w:spacing w:line="276" w:lineRule="auto"/>
        <w:rPr>
          <w:rStyle w:val="source1"/>
          <w:rFonts w:ascii="Century Gothic" w:hAnsi="Century Gothic"/>
          <w:color w:val="auto"/>
          <w:sz w:val="18"/>
          <w:szCs w:val="18"/>
        </w:rPr>
      </w:pPr>
      <w:r w:rsidRPr="00EA3522">
        <w:rPr>
          <w:rStyle w:val="source1"/>
          <w:rFonts w:ascii="Century Gothic" w:hAnsi="Century Gothic"/>
          <w:color w:val="auto"/>
          <w:sz w:val="18"/>
          <w:szCs w:val="18"/>
        </w:rPr>
        <w:t xml:space="preserve">Prénoms : </w:t>
      </w:r>
      <w:r w:rsidR="004C5C95" w:rsidRPr="004C5C95">
        <w:rPr>
          <w:rStyle w:val="source1"/>
          <w:rFonts w:ascii="Century Gothic" w:hAnsi="Century Gothic"/>
          <w:color w:val="auto"/>
          <w:sz w:val="18"/>
          <w:szCs w:val="18"/>
          <w:u w:val="dotted"/>
        </w:rPr>
        <w:tab/>
      </w:r>
    </w:p>
    <w:p w:rsidR="00EA3522" w:rsidRPr="00EA3522" w:rsidRDefault="00EA3522" w:rsidP="00EA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ource1"/>
          <w:rFonts w:ascii="Century Gothic" w:hAnsi="Century Gothic"/>
          <w:color w:val="auto"/>
          <w:sz w:val="16"/>
          <w:szCs w:val="16"/>
        </w:rPr>
      </w:pPr>
    </w:p>
    <w:p w:rsidR="00EA3522" w:rsidRPr="00567724" w:rsidRDefault="00EA3522" w:rsidP="00EA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ource1"/>
          <w:rFonts w:ascii="Century Gothic" w:hAnsi="Century Gothic"/>
          <w:b/>
          <w:color w:val="002060"/>
          <w:sz w:val="18"/>
          <w:szCs w:val="18"/>
        </w:rPr>
      </w:pPr>
      <w:r w:rsidRPr="00567724">
        <w:rPr>
          <w:rStyle w:val="source1"/>
          <w:rFonts w:ascii="Century Gothic" w:hAnsi="Century Gothic"/>
          <w:b/>
          <w:color w:val="002060"/>
          <w:sz w:val="18"/>
          <w:szCs w:val="18"/>
        </w:rPr>
        <w:t>La certification visée</w:t>
      </w:r>
    </w:p>
    <w:p w:rsidR="00EA3522" w:rsidRDefault="00EA3522" w:rsidP="004C5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3608"/>
        </w:tabs>
        <w:rPr>
          <w:rStyle w:val="source1"/>
          <w:rFonts w:ascii="Century Gothic" w:hAnsi="Century Gothic"/>
          <w:color w:val="auto"/>
          <w:u w:val="dotted"/>
        </w:rPr>
      </w:pPr>
      <w:r w:rsidRPr="00EA3522">
        <w:rPr>
          <w:rStyle w:val="source1"/>
          <w:rFonts w:ascii="Century Gothic" w:hAnsi="Century Gothic"/>
          <w:color w:val="auto"/>
          <w:sz w:val="18"/>
          <w:szCs w:val="18"/>
        </w:rPr>
        <w:t>Intitulé du Certificat de Qualification Professionnelle pour lequel la demande est faite</w:t>
      </w:r>
      <w:r w:rsidRPr="008817D9">
        <w:rPr>
          <w:rStyle w:val="source1"/>
          <w:rFonts w:ascii="Century Gothic" w:hAnsi="Century Gothic"/>
          <w:color w:val="auto"/>
        </w:rPr>
        <w:t> :</w:t>
      </w:r>
      <w:r w:rsidR="004C5C95" w:rsidRPr="004C5C95">
        <w:rPr>
          <w:rStyle w:val="source1"/>
          <w:rFonts w:ascii="Century Gothic" w:hAnsi="Century Gothic"/>
          <w:color w:val="auto"/>
          <w:u w:val="dotted"/>
        </w:rPr>
        <w:tab/>
      </w:r>
    </w:p>
    <w:p w:rsidR="004C5C95" w:rsidRPr="008817D9" w:rsidRDefault="004C5C95" w:rsidP="004C5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3608"/>
        </w:tabs>
        <w:rPr>
          <w:rStyle w:val="source1"/>
          <w:rFonts w:ascii="Century Gothic" w:hAnsi="Century Gothic"/>
          <w:color w:val="auto"/>
        </w:rPr>
      </w:pPr>
    </w:p>
    <w:p w:rsidR="00CF4B71" w:rsidRDefault="00CF4B71" w:rsidP="002A0BC3">
      <w:pPr>
        <w:jc w:val="both"/>
        <w:rPr>
          <w:rStyle w:val="source1"/>
          <w:rFonts w:ascii="Century Gothic" w:hAnsi="Century Gothic"/>
          <w:color w:val="auto"/>
          <w:sz w:val="16"/>
          <w:szCs w:val="18"/>
        </w:rPr>
      </w:pPr>
    </w:p>
    <w:p w:rsidR="0080242B" w:rsidRDefault="00B75AAF" w:rsidP="002A0BC3">
      <w:pPr>
        <w:jc w:val="both"/>
        <w:rPr>
          <w:rStyle w:val="source1"/>
          <w:rFonts w:ascii="Century Gothic" w:hAnsi="Century Gothic"/>
          <w:color w:val="auto"/>
          <w:sz w:val="16"/>
          <w:szCs w:val="18"/>
        </w:rPr>
      </w:pP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A la lecture du dossier </w:t>
      </w:r>
      <w:r w:rsidR="003B79E3" w:rsidRPr="00CF4B71">
        <w:rPr>
          <w:rStyle w:val="source1"/>
          <w:rFonts w:ascii="Century Gothic" w:hAnsi="Century Gothic"/>
          <w:color w:val="auto"/>
          <w:sz w:val="16"/>
          <w:szCs w:val="18"/>
        </w:rPr>
        <w:t>préalable</w:t>
      </w: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, chacun des critères de la grille est apprécié </w:t>
      </w:r>
      <w:r w:rsidR="005265C7"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par </w:t>
      </w:r>
      <w:r w:rsidR="00CF4B71" w:rsidRPr="00CF4B71">
        <w:rPr>
          <w:rStyle w:val="source1"/>
          <w:rFonts w:ascii="Century Gothic" w:hAnsi="Century Gothic"/>
          <w:color w:val="auto"/>
          <w:sz w:val="16"/>
          <w:szCs w:val="18"/>
        </w:rPr>
        <w:t>le</w:t>
      </w:r>
      <w:r w:rsidR="005821D8">
        <w:rPr>
          <w:rStyle w:val="source1"/>
          <w:rFonts w:ascii="Century Gothic" w:hAnsi="Century Gothic"/>
          <w:color w:val="auto"/>
          <w:sz w:val="16"/>
          <w:szCs w:val="18"/>
        </w:rPr>
        <w:t xml:space="preserve"> </w:t>
      </w:r>
      <w:r w:rsidR="00CF4B71"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jury </w:t>
      </w: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>selon une échelle de 0 à 100.</w:t>
      </w:r>
      <w:r w:rsidR="0080242B"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 Une croix est portée dans la case correspondante. </w:t>
      </w: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>Un profil peut ainsi se dégager pour chacun des 3 grands champs observés</w:t>
      </w:r>
      <w:r w:rsidR="0080242B" w:rsidRPr="00CF4B71">
        <w:rPr>
          <w:rStyle w:val="source1"/>
          <w:rFonts w:ascii="Century Gothic" w:hAnsi="Century Gothic"/>
          <w:color w:val="auto"/>
          <w:sz w:val="16"/>
          <w:szCs w:val="18"/>
        </w:rPr>
        <w:t>, mais il n’est pas réalisé de moyenne</w:t>
      </w: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>. Ce profil permet de renseign</w:t>
      </w:r>
      <w:r w:rsidR="005265C7" w:rsidRPr="00CF4B71">
        <w:rPr>
          <w:rStyle w:val="source1"/>
          <w:rFonts w:ascii="Century Gothic" w:hAnsi="Century Gothic"/>
          <w:color w:val="auto"/>
          <w:sz w:val="16"/>
          <w:szCs w:val="18"/>
        </w:rPr>
        <w:t>er</w:t>
      </w: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 la grille de synthèse de notation du dossier </w:t>
      </w:r>
      <w:r w:rsidR="003B79E3" w:rsidRPr="00CF4B71">
        <w:rPr>
          <w:rStyle w:val="source1"/>
          <w:rFonts w:ascii="Century Gothic" w:hAnsi="Century Gothic"/>
          <w:color w:val="auto"/>
          <w:sz w:val="16"/>
          <w:szCs w:val="18"/>
        </w:rPr>
        <w:t>préalable</w:t>
      </w: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. Selon les informations apportées par le candidat dans ce dossier, </w:t>
      </w:r>
      <w:r w:rsidR="00CF4B71"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le jury </w:t>
      </w: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>peut noter dans la colonne de droite les points qui seront à aborder au cours d’un entretien complémentaire.</w:t>
      </w:r>
    </w:p>
    <w:tbl>
      <w:tblPr>
        <w:tblW w:w="15284" w:type="dxa"/>
        <w:tblInd w:w="-17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584"/>
        <w:gridCol w:w="6830"/>
        <w:gridCol w:w="603"/>
        <w:gridCol w:w="604"/>
        <w:gridCol w:w="603"/>
        <w:gridCol w:w="604"/>
        <w:gridCol w:w="724"/>
        <w:gridCol w:w="1320"/>
      </w:tblGrid>
      <w:tr w:rsidR="00EA3522" w:rsidRPr="00677183" w:rsidTr="00567724">
        <w:tc>
          <w:tcPr>
            <w:tcW w:w="1412" w:type="dxa"/>
            <w:vAlign w:val="center"/>
          </w:tcPr>
          <w:p w:rsidR="00391E36" w:rsidRPr="00677183" w:rsidRDefault="00391E36" w:rsidP="00B566E4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  <w:r w:rsidRPr="00677183"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  <w:t>Champ observé</w:t>
            </w:r>
          </w:p>
        </w:tc>
        <w:tc>
          <w:tcPr>
            <w:tcW w:w="2584" w:type="dxa"/>
            <w:vAlign w:val="center"/>
          </w:tcPr>
          <w:p w:rsidR="00391E36" w:rsidRPr="00677183" w:rsidRDefault="00391E36" w:rsidP="00B566E4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  <w:r w:rsidRPr="00677183"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  <w:t>Critères</w:t>
            </w:r>
          </w:p>
        </w:tc>
        <w:tc>
          <w:tcPr>
            <w:tcW w:w="6830" w:type="dxa"/>
            <w:vAlign w:val="center"/>
          </w:tcPr>
          <w:p w:rsidR="00391E36" w:rsidRPr="00677183" w:rsidRDefault="00391E36" w:rsidP="00B566E4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  <w:t>Descriptif</w:t>
            </w:r>
          </w:p>
        </w:tc>
        <w:tc>
          <w:tcPr>
            <w:tcW w:w="603" w:type="dxa"/>
            <w:vAlign w:val="center"/>
          </w:tcPr>
          <w:p w:rsidR="00391E36" w:rsidRDefault="00391E36" w:rsidP="0080242B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NA</w:t>
            </w:r>
            <w:r w:rsidR="00130567"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*</w:t>
            </w:r>
          </w:p>
        </w:tc>
        <w:tc>
          <w:tcPr>
            <w:tcW w:w="604" w:type="dxa"/>
            <w:vAlign w:val="center"/>
          </w:tcPr>
          <w:p w:rsidR="00391E36" w:rsidRPr="003400C0" w:rsidRDefault="00391E36" w:rsidP="0080242B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0/25</w:t>
            </w:r>
          </w:p>
        </w:tc>
        <w:tc>
          <w:tcPr>
            <w:tcW w:w="603" w:type="dxa"/>
            <w:vAlign w:val="center"/>
          </w:tcPr>
          <w:p w:rsidR="00391E36" w:rsidRPr="003400C0" w:rsidRDefault="00391E36" w:rsidP="0080242B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25/50</w:t>
            </w:r>
          </w:p>
        </w:tc>
        <w:tc>
          <w:tcPr>
            <w:tcW w:w="604" w:type="dxa"/>
            <w:vAlign w:val="center"/>
          </w:tcPr>
          <w:p w:rsidR="00391E36" w:rsidRPr="003400C0" w:rsidRDefault="00391E36" w:rsidP="0080242B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50/75</w:t>
            </w:r>
          </w:p>
        </w:tc>
        <w:tc>
          <w:tcPr>
            <w:tcW w:w="724" w:type="dxa"/>
            <w:vAlign w:val="center"/>
          </w:tcPr>
          <w:p w:rsidR="00391E36" w:rsidRPr="003400C0" w:rsidRDefault="00391E36" w:rsidP="0080242B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75/100</w:t>
            </w:r>
          </w:p>
        </w:tc>
        <w:tc>
          <w:tcPr>
            <w:tcW w:w="1320" w:type="dxa"/>
            <w:vAlign w:val="center"/>
          </w:tcPr>
          <w:p w:rsidR="00034A55" w:rsidRPr="00034A55" w:rsidRDefault="00BB3514" w:rsidP="00BB3514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Synthèse de la recevabilité</w:t>
            </w:r>
          </w:p>
        </w:tc>
      </w:tr>
      <w:tr w:rsidR="00EA3522" w:rsidRPr="00677183" w:rsidTr="00567724">
        <w:tc>
          <w:tcPr>
            <w:tcW w:w="1412" w:type="dxa"/>
            <w:vMerge w:val="restart"/>
            <w:shd w:val="clear" w:color="auto" w:fill="FFFFFF"/>
            <w:vAlign w:val="center"/>
          </w:tcPr>
          <w:p w:rsidR="00391E36" w:rsidRPr="00677183" w:rsidRDefault="00391E36" w:rsidP="00FB5EBC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  <w:t xml:space="preserve">EXPERIENCE </w:t>
            </w:r>
          </w:p>
        </w:tc>
        <w:tc>
          <w:tcPr>
            <w:tcW w:w="2584" w:type="dxa"/>
            <w:shd w:val="clear" w:color="auto" w:fill="FFFFFF"/>
            <w:vAlign w:val="center"/>
          </w:tcPr>
          <w:p w:rsidR="00391E36" w:rsidRPr="00CF4B71" w:rsidRDefault="00391E36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Activité professionnelle antérieure</w:t>
            </w:r>
            <w:r w:rsidR="0080242B"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 xml:space="preserve"> dans d’autres entreprises</w:t>
            </w:r>
          </w:p>
        </w:tc>
        <w:tc>
          <w:tcPr>
            <w:tcW w:w="6830" w:type="dxa"/>
            <w:shd w:val="clear" w:color="auto" w:fill="FFFFFF"/>
            <w:vAlign w:val="center"/>
          </w:tcPr>
          <w:p w:rsidR="00391E36" w:rsidRPr="00CF4B71" w:rsidRDefault="00391E36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Les pratiques antérieures dans d’autres entreprises sont-elles de nature à avoir renforcé l’expérience du candidat ?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391E36" w:rsidRDefault="00BB3514" w:rsidP="00461BED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Expérience </w:t>
            </w:r>
          </w:p>
          <w:p w:rsidR="00BB3514" w:rsidRPr="00BB3514" w:rsidRDefault="00BB3514" w:rsidP="00461BED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  <w:p w:rsidR="00BB3514" w:rsidRPr="00BB3514" w:rsidRDefault="00BB3514" w:rsidP="00461BED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sym w:font="Wingdings" w:char="F06F"/>
            </w: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 démontrée</w:t>
            </w:r>
          </w:p>
          <w:p w:rsidR="00BB3514" w:rsidRPr="00BB3514" w:rsidRDefault="00BB3514" w:rsidP="00461BED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  <w:p w:rsidR="00BB3514" w:rsidRPr="00BB3514" w:rsidRDefault="00BB3514" w:rsidP="00461BED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sym w:font="Wingdings" w:char="F06F"/>
            </w: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 non démontrée</w:t>
            </w:r>
          </w:p>
        </w:tc>
      </w:tr>
      <w:tr w:rsidR="00EA3522" w:rsidRPr="00677183" w:rsidTr="00567724">
        <w:trPr>
          <w:trHeight w:val="532"/>
        </w:trPr>
        <w:tc>
          <w:tcPr>
            <w:tcW w:w="1412" w:type="dxa"/>
            <w:vMerge/>
            <w:shd w:val="clear" w:color="auto" w:fill="FFFFFF"/>
            <w:vAlign w:val="center"/>
          </w:tcPr>
          <w:p w:rsidR="00391E36" w:rsidRPr="00677183" w:rsidRDefault="00391E36" w:rsidP="00C02B73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</w:p>
        </w:tc>
        <w:tc>
          <w:tcPr>
            <w:tcW w:w="2584" w:type="dxa"/>
            <w:shd w:val="clear" w:color="auto" w:fill="FFFFFF"/>
            <w:vAlign w:val="center"/>
          </w:tcPr>
          <w:p w:rsidR="00391E36" w:rsidRPr="00CF4B71" w:rsidRDefault="00391E36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Expérience</w:t>
            </w:r>
            <w:r w:rsidR="005967C3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s</w:t>
            </w: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 xml:space="preserve"> professionnelles </w:t>
            </w:r>
            <w:r w:rsidR="0080242B"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 xml:space="preserve">antérieures </w:t>
            </w: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 xml:space="preserve"> ou actuelles</w:t>
            </w:r>
            <w:r w:rsidR="0080242B"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 xml:space="preserve"> dans l’entreprise</w:t>
            </w:r>
          </w:p>
        </w:tc>
        <w:tc>
          <w:tcPr>
            <w:tcW w:w="6830" w:type="dxa"/>
            <w:shd w:val="clear" w:color="auto" w:fill="FFFFFF"/>
            <w:vAlign w:val="center"/>
          </w:tcPr>
          <w:p w:rsidR="00391E36" w:rsidRPr="00CF4B71" w:rsidRDefault="00391E36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Les différentes expériences décrites sont-elles en adéquation avec le CQP visé. Les activités décrites correspondent-elles aux activités du CQP ?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391E36" w:rsidRPr="00BB3514" w:rsidRDefault="00391E36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</w:tc>
      </w:tr>
      <w:tr w:rsidR="00EA3522" w:rsidRPr="00677183" w:rsidTr="00567724">
        <w:trPr>
          <w:trHeight w:val="523"/>
        </w:trPr>
        <w:tc>
          <w:tcPr>
            <w:tcW w:w="1412" w:type="dxa"/>
            <w:vMerge/>
            <w:shd w:val="clear" w:color="auto" w:fill="FFFFFF"/>
          </w:tcPr>
          <w:p w:rsidR="00391E36" w:rsidRPr="00677183" w:rsidRDefault="00391E36" w:rsidP="008817D9">
            <w:pP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</w:p>
        </w:tc>
        <w:tc>
          <w:tcPr>
            <w:tcW w:w="2584" w:type="dxa"/>
            <w:shd w:val="clear" w:color="auto" w:fill="FFFFFF"/>
            <w:vAlign w:val="center"/>
          </w:tcPr>
          <w:p w:rsidR="00391E36" w:rsidRPr="00CF4B71" w:rsidRDefault="005265C7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Expériences extra-</w:t>
            </w:r>
            <w:r w:rsidR="00391E36"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professionnelle</w:t>
            </w: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s</w:t>
            </w:r>
          </w:p>
        </w:tc>
        <w:tc>
          <w:tcPr>
            <w:tcW w:w="6830" w:type="dxa"/>
            <w:shd w:val="clear" w:color="auto" w:fill="FFFFFF"/>
            <w:vAlign w:val="center"/>
          </w:tcPr>
          <w:p w:rsidR="0080242B" w:rsidRPr="00CF4B71" w:rsidRDefault="00391E36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Les compétences transversales acquises en dehors du contexte professionnel peuvent-elles être mobilisées dans le cadre du CQP ?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391E36" w:rsidRPr="00BB3514" w:rsidRDefault="00391E36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</w:tc>
      </w:tr>
      <w:tr w:rsidR="00EA3522" w:rsidRPr="00677183" w:rsidTr="00567724">
        <w:trPr>
          <w:trHeight w:val="509"/>
        </w:trPr>
        <w:tc>
          <w:tcPr>
            <w:tcW w:w="1412" w:type="dxa"/>
            <w:vMerge/>
            <w:shd w:val="clear" w:color="auto" w:fill="FFFFFF"/>
          </w:tcPr>
          <w:p w:rsidR="00391E36" w:rsidRPr="00677183" w:rsidRDefault="00391E36" w:rsidP="008817D9">
            <w:pP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</w:p>
        </w:tc>
        <w:tc>
          <w:tcPr>
            <w:tcW w:w="2584" w:type="dxa"/>
            <w:shd w:val="clear" w:color="auto" w:fill="FFFFFF"/>
            <w:vAlign w:val="center"/>
          </w:tcPr>
          <w:p w:rsidR="00391E36" w:rsidRPr="00CF4B71" w:rsidRDefault="00391E36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Formations suivies</w:t>
            </w:r>
          </w:p>
        </w:tc>
        <w:tc>
          <w:tcPr>
            <w:tcW w:w="6830" w:type="dxa"/>
            <w:shd w:val="clear" w:color="auto" w:fill="FFFFFF"/>
            <w:vAlign w:val="center"/>
          </w:tcPr>
          <w:p w:rsidR="0080242B" w:rsidRPr="00CF4B71" w:rsidRDefault="00391E36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Les formations suivies sont-elles en correspondance avec des domaines du CQP visé. Le candidat a-t-il un parcours structuré ?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391E36" w:rsidRPr="00BB3514" w:rsidRDefault="00391E36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</w:tc>
      </w:tr>
      <w:tr w:rsidR="00EA3522" w:rsidRPr="00677183" w:rsidTr="00567724">
        <w:trPr>
          <w:trHeight w:val="337"/>
        </w:trPr>
        <w:tc>
          <w:tcPr>
            <w:tcW w:w="1412" w:type="dxa"/>
            <w:vMerge w:val="restart"/>
            <w:shd w:val="clear" w:color="auto" w:fill="B8CCE4" w:themeFill="accent1" w:themeFillTint="66"/>
            <w:vAlign w:val="center"/>
          </w:tcPr>
          <w:p w:rsidR="00391E36" w:rsidRPr="00677183" w:rsidRDefault="00B75AAF" w:rsidP="00FD0D57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  <w:t>PROJET</w:t>
            </w:r>
          </w:p>
        </w:tc>
        <w:tc>
          <w:tcPr>
            <w:tcW w:w="2584" w:type="dxa"/>
            <w:shd w:val="clear" w:color="auto" w:fill="B8CCE4" w:themeFill="accent1" w:themeFillTint="66"/>
            <w:vAlign w:val="center"/>
          </w:tcPr>
          <w:p w:rsidR="00391E36" w:rsidRPr="00CF4B71" w:rsidRDefault="00391E36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Objectif personnel</w:t>
            </w:r>
          </w:p>
        </w:tc>
        <w:tc>
          <w:tcPr>
            <w:tcW w:w="6830" w:type="dxa"/>
            <w:shd w:val="clear" w:color="auto" w:fill="B8CCE4" w:themeFill="accent1" w:themeFillTint="66"/>
            <w:vAlign w:val="center"/>
          </w:tcPr>
          <w:p w:rsidR="0080242B" w:rsidRPr="00CF4B71" w:rsidRDefault="00391E36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Un objectif personnel est-il décrit précisément ?</w:t>
            </w:r>
          </w:p>
        </w:tc>
        <w:tc>
          <w:tcPr>
            <w:tcW w:w="603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3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shd w:val="clear" w:color="auto" w:fill="B8CCE4" w:themeFill="accent1" w:themeFillTint="66"/>
          </w:tcPr>
          <w:p w:rsid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Projet de VAE </w:t>
            </w:r>
          </w:p>
          <w:p w:rsidR="00BB3514" w:rsidRP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  <w:p w:rsidR="00391E36" w:rsidRP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sym w:font="Wingdings" w:char="F06F"/>
            </w: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 motivé</w:t>
            </w:r>
          </w:p>
          <w:p w:rsidR="00BB3514" w:rsidRP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  <w:p w:rsidR="00BB3514" w:rsidRPr="00BB3514" w:rsidRDefault="00BB3514" w:rsidP="00BB3514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sym w:font="Wingdings" w:char="F06F"/>
            </w: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 non motivé</w:t>
            </w:r>
          </w:p>
        </w:tc>
      </w:tr>
      <w:tr w:rsidR="00EA3522" w:rsidRPr="00677183" w:rsidTr="00567724">
        <w:tc>
          <w:tcPr>
            <w:tcW w:w="1412" w:type="dxa"/>
            <w:vMerge/>
            <w:shd w:val="clear" w:color="auto" w:fill="F2DBDB"/>
          </w:tcPr>
          <w:p w:rsidR="00391E36" w:rsidRDefault="00391E36" w:rsidP="008817D9">
            <w:pP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</w:p>
        </w:tc>
        <w:tc>
          <w:tcPr>
            <w:tcW w:w="2584" w:type="dxa"/>
            <w:shd w:val="clear" w:color="auto" w:fill="B8CCE4" w:themeFill="accent1" w:themeFillTint="66"/>
            <w:vAlign w:val="center"/>
          </w:tcPr>
          <w:p w:rsidR="00391E36" w:rsidRPr="00CF4B71" w:rsidRDefault="0080242B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Cohérence</w:t>
            </w:r>
          </w:p>
        </w:tc>
        <w:tc>
          <w:tcPr>
            <w:tcW w:w="6830" w:type="dxa"/>
            <w:shd w:val="clear" w:color="auto" w:fill="B8CCE4" w:themeFill="accent1" w:themeFillTint="66"/>
            <w:vAlign w:val="center"/>
          </w:tcPr>
          <w:p w:rsidR="00391E36" w:rsidRPr="00CF4B71" w:rsidRDefault="00391E36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Les raisons à l’origine de la décision de CQP VAE sont-elles cohérentes avec les objectifs personnels du candidat ?</w:t>
            </w:r>
          </w:p>
        </w:tc>
        <w:tc>
          <w:tcPr>
            <w:tcW w:w="603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3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320" w:type="dxa"/>
            <w:vMerge/>
            <w:shd w:val="clear" w:color="auto" w:fill="F2DBDB"/>
          </w:tcPr>
          <w:p w:rsidR="00391E36" w:rsidRPr="00BB3514" w:rsidRDefault="00391E36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</w:tc>
      </w:tr>
      <w:tr w:rsidR="00EA3522" w:rsidRPr="00677183" w:rsidTr="00567724">
        <w:trPr>
          <w:trHeight w:val="508"/>
        </w:trPr>
        <w:tc>
          <w:tcPr>
            <w:tcW w:w="1412" w:type="dxa"/>
            <w:vMerge/>
            <w:shd w:val="clear" w:color="auto" w:fill="F2DBDB"/>
            <w:vAlign w:val="center"/>
          </w:tcPr>
          <w:p w:rsidR="00391E36" w:rsidRDefault="00391E36" w:rsidP="00323E9C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</w:p>
        </w:tc>
        <w:tc>
          <w:tcPr>
            <w:tcW w:w="2584" w:type="dxa"/>
            <w:shd w:val="clear" w:color="auto" w:fill="B8CCE4" w:themeFill="accent1" w:themeFillTint="66"/>
            <w:vAlign w:val="center"/>
          </w:tcPr>
          <w:p w:rsidR="00391E36" w:rsidRPr="00CF4B71" w:rsidRDefault="00391E36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Investissement</w:t>
            </w:r>
          </w:p>
        </w:tc>
        <w:tc>
          <w:tcPr>
            <w:tcW w:w="6830" w:type="dxa"/>
            <w:shd w:val="clear" w:color="auto" w:fill="B8CCE4" w:themeFill="accent1" w:themeFillTint="66"/>
            <w:vAlign w:val="center"/>
          </w:tcPr>
          <w:p w:rsidR="00391E36" w:rsidRPr="00CF4B71" w:rsidRDefault="00391E36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Quelle est la capacité d’investissement du candidat sur un projet VAE à long terme demandant un travail personnel important ?</w:t>
            </w:r>
          </w:p>
        </w:tc>
        <w:tc>
          <w:tcPr>
            <w:tcW w:w="603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3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320" w:type="dxa"/>
            <w:vMerge/>
            <w:shd w:val="clear" w:color="auto" w:fill="F2DBDB"/>
          </w:tcPr>
          <w:p w:rsidR="00391E36" w:rsidRPr="00BB3514" w:rsidRDefault="00391E36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</w:tc>
      </w:tr>
      <w:tr w:rsidR="00EA3522" w:rsidRPr="00677183" w:rsidTr="00567724">
        <w:trPr>
          <w:trHeight w:val="577"/>
        </w:trPr>
        <w:tc>
          <w:tcPr>
            <w:tcW w:w="1412" w:type="dxa"/>
            <w:vMerge w:val="restart"/>
            <w:shd w:val="clear" w:color="auto" w:fill="FFFFFF"/>
            <w:vAlign w:val="center"/>
          </w:tcPr>
          <w:p w:rsidR="00EA3522" w:rsidRDefault="00EA3522" w:rsidP="00323E9C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  <w:t>FAISABILITE</w:t>
            </w:r>
          </w:p>
        </w:tc>
        <w:tc>
          <w:tcPr>
            <w:tcW w:w="2584" w:type="dxa"/>
            <w:shd w:val="clear" w:color="auto" w:fill="FFFFFF"/>
            <w:vAlign w:val="center"/>
          </w:tcPr>
          <w:p w:rsidR="00EA3522" w:rsidRPr="00CF4B71" w:rsidRDefault="00EA3522" w:rsidP="005265C7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 xml:space="preserve">Maîtrise du </w:t>
            </w:r>
            <w:r w:rsidR="005265C7"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f</w:t>
            </w: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rançais</w:t>
            </w:r>
          </w:p>
        </w:tc>
        <w:tc>
          <w:tcPr>
            <w:tcW w:w="6830" w:type="dxa"/>
            <w:shd w:val="clear" w:color="auto" w:fill="FFFFFF"/>
            <w:vAlign w:val="center"/>
          </w:tcPr>
          <w:p w:rsidR="00EA3522" w:rsidRPr="00CF4B71" w:rsidRDefault="00EA3522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La langue française est-elle suffisamment maîtrisée pour pouvoir remplir le dossier déclaratif et s’exprimer devant un jury ?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EA3522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>Faisabilité</w:t>
            </w:r>
          </w:p>
          <w:p w:rsid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  <w:p w:rsid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sym w:font="Wingdings" w:char="F06F"/>
            </w:r>
            <w: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 démontrée</w:t>
            </w:r>
          </w:p>
          <w:p w:rsid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  <w:p w:rsidR="00BB3514" w:rsidRP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sym w:font="Wingdings" w:char="F06F"/>
            </w:r>
            <w: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 non démontrée</w:t>
            </w:r>
          </w:p>
        </w:tc>
      </w:tr>
      <w:tr w:rsidR="00EA3522" w:rsidRPr="00677183" w:rsidTr="00567724">
        <w:tc>
          <w:tcPr>
            <w:tcW w:w="1412" w:type="dxa"/>
            <w:vMerge/>
            <w:shd w:val="clear" w:color="auto" w:fill="FFFFFF"/>
          </w:tcPr>
          <w:p w:rsidR="00EA3522" w:rsidRDefault="00EA3522" w:rsidP="008817D9">
            <w:pP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</w:p>
        </w:tc>
        <w:tc>
          <w:tcPr>
            <w:tcW w:w="2584" w:type="dxa"/>
            <w:shd w:val="clear" w:color="auto" w:fill="FFFFFF"/>
            <w:vAlign w:val="center"/>
          </w:tcPr>
          <w:p w:rsidR="00EA3522" w:rsidRPr="00CF4B71" w:rsidRDefault="00EA3522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Formation initiale</w:t>
            </w:r>
          </w:p>
        </w:tc>
        <w:tc>
          <w:tcPr>
            <w:tcW w:w="6830" w:type="dxa"/>
            <w:shd w:val="clear" w:color="auto" w:fill="FFFFFF"/>
            <w:vAlign w:val="center"/>
          </w:tcPr>
          <w:p w:rsidR="00EA3522" w:rsidRPr="00CF4B71" w:rsidRDefault="00EA3522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La formation initiale suivie va-t-elle mettre le candidat en situation favorable pour l’obtention du CQP ?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EA3522" w:rsidRPr="00677183" w:rsidRDefault="00EA3522" w:rsidP="008817D9">
            <w:pPr>
              <w:rPr>
                <w:rStyle w:val="source1"/>
                <w:rFonts w:ascii="Century Gothic" w:hAnsi="Century Gothic"/>
                <w:color w:val="auto"/>
              </w:rPr>
            </w:pPr>
          </w:p>
        </w:tc>
      </w:tr>
      <w:tr w:rsidR="00EA3522" w:rsidRPr="00677183" w:rsidTr="00567724">
        <w:tc>
          <w:tcPr>
            <w:tcW w:w="1412" w:type="dxa"/>
            <w:vMerge/>
            <w:shd w:val="clear" w:color="auto" w:fill="FFFFFF"/>
          </w:tcPr>
          <w:p w:rsidR="00EA3522" w:rsidRDefault="00EA3522" w:rsidP="008817D9">
            <w:pP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</w:p>
        </w:tc>
        <w:tc>
          <w:tcPr>
            <w:tcW w:w="2584" w:type="dxa"/>
            <w:shd w:val="clear" w:color="auto" w:fill="FFFFFF"/>
            <w:vAlign w:val="center"/>
          </w:tcPr>
          <w:p w:rsidR="00EA3522" w:rsidRPr="00CF4B71" w:rsidRDefault="00EA3522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Qualité du dossier</w:t>
            </w:r>
          </w:p>
        </w:tc>
        <w:tc>
          <w:tcPr>
            <w:tcW w:w="6830" w:type="dxa"/>
            <w:shd w:val="clear" w:color="auto" w:fill="FFFFFF"/>
            <w:vAlign w:val="center"/>
          </w:tcPr>
          <w:p w:rsidR="00EA3522" w:rsidRPr="00CF4B71" w:rsidRDefault="00EA3522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Quel est le soin apporté à la constitution du dossier (</w:t>
            </w:r>
            <w:r w:rsidR="005265C7"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p</w:t>
            </w: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 xml:space="preserve">ièces fournies, </w:t>
            </w:r>
            <w:r w:rsidR="005265C7"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f</w:t>
            </w:r>
            <w:r w:rsidR="00AC7FD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iches de postes…) ?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EA3522" w:rsidRPr="00CF4B71" w:rsidRDefault="00EA3522" w:rsidP="008817D9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EA3522" w:rsidRPr="00CF4B71" w:rsidRDefault="00EA3522" w:rsidP="008817D9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EA3522" w:rsidRPr="00CF4B71" w:rsidRDefault="00EA3522" w:rsidP="008817D9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EA3522" w:rsidRPr="00CF4B71" w:rsidRDefault="00EA3522" w:rsidP="008817D9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EA3522" w:rsidRPr="00CF4B71" w:rsidRDefault="00EA3522" w:rsidP="008817D9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320" w:type="dxa"/>
            <w:vMerge/>
            <w:shd w:val="clear" w:color="auto" w:fill="FFFFFF"/>
            <w:vAlign w:val="center"/>
          </w:tcPr>
          <w:p w:rsidR="00EA3522" w:rsidRPr="00677183" w:rsidRDefault="00EA3522" w:rsidP="008817D9">
            <w:pPr>
              <w:rPr>
                <w:rStyle w:val="source1"/>
                <w:rFonts w:ascii="Century Gothic" w:hAnsi="Century Gothic"/>
                <w:color w:val="auto"/>
              </w:rPr>
            </w:pPr>
          </w:p>
        </w:tc>
      </w:tr>
    </w:tbl>
    <w:p w:rsidR="006E3BBA" w:rsidRDefault="006E3BBA"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DAEBFB" wp14:editId="349BE5AF">
                <wp:simplePos x="0" y="0"/>
                <wp:positionH relativeFrom="column">
                  <wp:posOffset>-53975</wp:posOffset>
                </wp:positionH>
                <wp:positionV relativeFrom="paragraph">
                  <wp:posOffset>151765</wp:posOffset>
                </wp:positionV>
                <wp:extent cx="2058670" cy="341630"/>
                <wp:effectExtent l="0" t="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BBA" w:rsidRDefault="006E3BBA" w:rsidP="006E3BBA">
                            <w:r>
                              <w:rPr>
                                <w:rStyle w:val="source1"/>
                                <w:rFonts w:ascii="Century Gothic" w:hAnsi="Century Gothic"/>
                                <w:color w:val="auto"/>
                                <w:sz w:val="16"/>
                              </w:rPr>
                              <w:t>*</w:t>
                            </w:r>
                            <w:r w:rsidRPr="00B75AAF">
                              <w:rPr>
                                <w:rStyle w:val="source1"/>
                                <w:rFonts w:ascii="Century Gothic" w:hAnsi="Century Gothic"/>
                                <w:color w:val="auto"/>
                                <w:sz w:val="16"/>
                              </w:rPr>
                              <w:t xml:space="preserve">NA = </w:t>
                            </w:r>
                            <w:r>
                              <w:rPr>
                                <w:rStyle w:val="source1"/>
                                <w:rFonts w:ascii="Century Gothic" w:hAnsi="Century Gothic"/>
                                <w:color w:val="auto"/>
                                <w:sz w:val="16"/>
                              </w:rPr>
                              <w:t xml:space="preserve">Le critère est </w:t>
                            </w:r>
                            <w:r w:rsidRPr="00B75AAF">
                              <w:rPr>
                                <w:rStyle w:val="source1"/>
                                <w:rFonts w:ascii="Century Gothic" w:hAnsi="Century Gothic"/>
                                <w:b/>
                                <w:color w:val="auto"/>
                                <w:sz w:val="16"/>
                              </w:rPr>
                              <w:t>N</w:t>
                            </w:r>
                            <w:r w:rsidRPr="00B75AAF">
                              <w:rPr>
                                <w:rStyle w:val="source1"/>
                                <w:rFonts w:ascii="Century Gothic" w:hAnsi="Century Gothic"/>
                                <w:color w:val="auto"/>
                                <w:sz w:val="16"/>
                              </w:rPr>
                              <w:t xml:space="preserve">on </w:t>
                            </w:r>
                            <w:r w:rsidRPr="00B75AAF">
                              <w:rPr>
                                <w:rStyle w:val="source1"/>
                                <w:rFonts w:ascii="Century Gothic" w:hAnsi="Century Gothic"/>
                                <w:b/>
                                <w:color w:val="auto"/>
                                <w:sz w:val="16"/>
                              </w:rPr>
                              <w:t>A</w:t>
                            </w:r>
                            <w:r w:rsidRPr="00B75AAF">
                              <w:rPr>
                                <w:rStyle w:val="source1"/>
                                <w:rFonts w:ascii="Century Gothic" w:hAnsi="Century Gothic"/>
                                <w:color w:val="auto"/>
                                <w:sz w:val="16"/>
                              </w:rPr>
                              <w:t>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25pt;margin-top:11.95pt;width:162.1pt;height:2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eF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" stroked="f">
                <v:textbox>
                  <w:txbxContent>
                    <w:p w:rsidR="006E3BBA" w:rsidRDefault="006E3BBA" w:rsidP="006E3BBA">
                      <w:r>
                        <w:rPr>
                          <w:rStyle w:val="source1"/>
                          <w:rFonts w:ascii="Century Gothic" w:hAnsi="Century Gothic"/>
                          <w:color w:val="auto"/>
                          <w:sz w:val="16"/>
                        </w:rPr>
                        <w:t>*</w:t>
                      </w:r>
                      <w:r w:rsidRPr="00B75AAF">
                        <w:rPr>
                          <w:rStyle w:val="source1"/>
                          <w:rFonts w:ascii="Century Gothic" w:hAnsi="Century Gothic"/>
                          <w:color w:val="auto"/>
                          <w:sz w:val="16"/>
                        </w:rPr>
                        <w:t xml:space="preserve">NA = </w:t>
                      </w:r>
                      <w:r>
                        <w:rPr>
                          <w:rStyle w:val="source1"/>
                          <w:rFonts w:ascii="Century Gothic" w:hAnsi="Century Gothic"/>
                          <w:color w:val="auto"/>
                          <w:sz w:val="16"/>
                        </w:rPr>
                        <w:t xml:space="preserve">Le critère est </w:t>
                      </w:r>
                      <w:r w:rsidRPr="00B75AAF">
                        <w:rPr>
                          <w:rStyle w:val="source1"/>
                          <w:rFonts w:ascii="Century Gothic" w:hAnsi="Century Gothic"/>
                          <w:b/>
                          <w:color w:val="auto"/>
                          <w:sz w:val="16"/>
                        </w:rPr>
                        <w:t>N</w:t>
                      </w:r>
                      <w:r w:rsidRPr="00B75AAF">
                        <w:rPr>
                          <w:rStyle w:val="source1"/>
                          <w:rFonts w:ascii="Century Gothic" w:hAnsi="Century Gothic"/>
                          <w:color w:val="auto"/>
                          <w:sz w:val="16"/>
                        </w:rPr>
                        <w:t xml:space="preserve">on </w:t>
                      </w:r>
                      <w:r w:rsidRPr="00B75AAF">
                        <w:rPr>
                          <w:rStyle w:val="source1"/>
                          <w:rFonts w:ascii="Century Gothic" w:hAnsi="Century Gothic"/>
                          <w:b/>
                          <w:color w:val="auto"/>
                          <w:sz w:val="16"/>
                        </w:rPr>
                        <w:t>A</w:t>
                      </w:r>
                      <w:r w:rsidRPr="00B75AAF">
                        <w:rPr>
                          <w:rStyle w:val="source1"/>
                          <w:rFonts w:ascii="Century Gothic" w:hAnsi="Century Gothic"/>
                          <w:color w:val="auto"/>
                          <w:sz w:val="16"/>
                        </w:rPr>
                        <w:t>pplicable</w:t>
                      </w:r>
                    </w:p>
                  </w:txbxContent>
                </v:textbox>
              </v:shape>
            </w:pict>
          </mc:Fallback>
        </mc:AlternateContent>
      </w:r>
    </w:p>
    <w:p w:rsidR="006E3BBA" w:rsidRDefault="006E3BBA"/>
    <w:p w:rsidR="006E3BBA" w:rsidRPr="006E3BBA" w:rsidRDefault="006E3BBA" w:rsidP="006E3BBA">
      <w:pPr>
        <w:jc w:val="center"/>
        <w:rPr>
          <w:rStyle w:val="source1"/>
          <w:rFonts w:ascii="Century Gothic" w:hAnsi="Century Gothic"/>
          <w:b/>
          <w:color w:val="auto"/>
          <w:sz w:val="30"/>
          <w:szCs w:val="30"/>
        </w:rPr>
      </w:pPr>
      <w:r w:rsidRPr="006E3BBA">
        <w:rPr>
          <w:rStyle w:val="source1"/>
          <w:rFonts w:ascii="Century Gothic" w:hAnsi="Century Gothic"/>
          <w:b/>
          <w:color w:val="auto"/>
          <w:sz w:val="30"/>
          <w:szCs w:val="30"/>
        </w:rPr>
        <w:lastRenderedPageBreak/>
        <w:t>D</w:t>
      </w:r>
      <w:r>
        <w:rPr>
          <w:rStyle w:val="source1"/>
          <w:rFonts w:ascii="Century Gothic" w:hAnsi="Century Gothic"/>
          <w:b/>
          <w:color w:val="auto"/>
          <w:sz w:val="30"/>
          <w:szCs w:val="30"/>
        </w:rPr>
        <w:t>ÉCISION DE RECEVABILITÉ</w:t>
      </w:r>
    </w:p>
    <w:p w:rsidR="006E3BBA" w:rsidRPr="006E3BBA" w:rsidRDefault="006E3BBA">
      <w:pPr>
        <w:rPr>
          <w:rStyle w:val="source1"/>
          <w:rFonts w:ascii="Century Gothic" w:hAnsi="Century Gothic"/>
          <w:b/>
          <w:color w:val="auto"/>
          <w:sz w:val="24"/>
          <w:szCs w:val="24"/>
        </w:rPr>
      </w:pPr>
    </w:p>
    <w:tbl>
      <w:tblPr>
        <w:tblW w:w="15284" w:type="dxa"/>
        <w:tblInd w:w="-17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642"/>
        <w:gridCol w:w="7642"/>
      </w:tblGrid>
      <w:tr w:rsidR="00246360" w:rsidRPr="006E3BBA" w:rsidTr="00567724">
        <w:tc>
          <w:tcPr>
            <w:tcW w:w="15284" w:type="dxa"/>
            <w:gridSpan w:val="2"/>
            <w:shd w:val="clear" w:color="auto" w:fill="FFFFFF"/>
          </w:tcPr>
          <w:p w:rsidR="00246360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  <w:r w:rsidRPr="006E3BBA">
              <w:rPr>
                <w:rStyle w:val="source1"/>
                <w:rFonts w:ascii="Century Gothic" w:hAnsi="Century Gothic"/>
                <w:color w:val="auto"/>
              </w:rPr>
              <w:t>Au vu de l’expérience, du projet, de la faisabilité</w:t>
            </w:r>
            <w:r>
              <w:rPr>
                <w:rStyle w:val="source1"/>
                <w:rFonts w:ascii="Century Gothic" w:hAnsi="Century Gothic"/>
                <w:color w:val="auto"/>
              </w:rPr>
              <w:t>, la demande du candidat est :</w:t>
            </w:r>
            <w:r w:rsidRPr="006E3BBA">
              <w:rPr>
                <w:rStyle w:val="source1"/>
                <w:rFonts w:ascii="Century Gothic" w:hAnsi="Century Gothic"/>
                <w:color w:val="auto"/>
              </w:rPr>
              <w:t xml:space="preserve"> </w:t>
            </w:r>
          </w:p>
          <w:p w:rsidR="00246360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246360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  <w:r w:rsidRPr="006E3BBA">
              <w:rPr>
                <w:rStyle w:val="source1"/>
                <w:rFonts w:ascii="Century Gothic" w:hAnsi="Century Gothic"/>
                <w:color w:val="auto"/>
              </w:rPr>
              <w:sym w:font="Wingdings" w:char="F06F"/>
            </w:r>
            <w:r w:rsidRPr="006E3BBA">
              <w:rPr>
                <w:rStyle w:val="source1"/>
                <w:rFonts w:ascii="Century Gothic" w:hAnsi="Century Gothic"/>
                <w:color w:val="auto"/>
              </w:rPr>
              <w:t xml:space="preserve"> recevable. Préconisation : parcours VAE</w:t>
            </w:r>
          </w:p>
          <w:p w:rsidR="00246360" w:rsidRPr="006E3BBA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246360" w:rsidRPr="006E3BBA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  <w:r w:rsidRPr="006E3BBA">
              <w:rPr>
                <w:rStyle w:val="source1"/>
                <w:rFonts w:ascii="Century Gothic" w:hAnsi="Century Gothic"/>
                <w:color w:val="auto"/>
              </w:rPr>
              <w:sym w:font="Wingdings" w:char="F06F"/>
            </w:r>
            <w:r w:rsidRPr="006E3BBA">
              <w:rPr>
                <w:rStyle w:val="source1"/>
                <w:rFonts w:ascii="Century Gothic" w:hAnsi="Century Gothic"/>
                <w:color w:val="auto"/>
              </w:rPr>
              <w:t xml:space="preserve"> non recevable. Préconisation à préciser (formation complémentaire, expérience complémentaire, autre parcours…) :</w:t>
            </w:r>
          </w:p>
          <w:p w:rsidR="00246360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246360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246360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246360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246360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246360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246360" w:rsidRPr="006E3BBA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</w:tc>
      </w:tr>
      <w:tr w:rsidR="00246360" w:rsidRPr="006E3BBA" w:rsidTr="00567724">
        <w:tc>
          <w:tcPr>
            <w:tcW w:w="15284" w:type="dxa"/>
            <w:gridSpan w:val="2"/>
            <w:shd w:val="clear" w:color="auto" w:fill="FFFFFF"/>
          </w:tcPr>
          <w:p w:rsidR="00246360" w:rsidRPr="006E3BBA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  <w:r>
              <w:rPr>
                <w:rStyle w:val="source1"/>
                <w:rFonts w:ascii="Century Gothic" w:hAnsi="Century Gothic"/>
                <w:color w:val="auto"/>
              </w:rPr>
              <w:t>Date de la décision</w:t>
            </w:r>
          </w:p>
        </w:tc>
      </w:tr>
      <w:tr w:rsidR="006E54BF" w:rsidRPr="006E3BBA" w:rsidTr="009357F0">
        <w:tc>
          <w:tcPr>
            <w:tcW w:w="7642" w:type="dxa"/>
            <w:shd w:val="clear" w:color="auto" w:fill="FFFFFF"/>
          </w:tcPr>
          <w:p w:rsidR="006E54BF" w:rsidRPr="00246360" w:rsidRDefault="006E54BF" w:rsidP="00246360">
            <w:pPr>
              <w:rPr>
                <w:rStyle w:val="source1"/>
                <w:rFonts w:ascii="Century Gothic" w:hAnsi="Century Gothic"/>
                <w:color w:val="auto"/>
                <w:u w:val="single"/>
              </w:rPr>
            </w:pPr>
            <w:r w:rsidRPr="00246360">
              <w:rPr>
                <w:rStyle w:val="source1"/>
                <w:rFonts w:ascii="Century Gothic" w:hAnsi="Century Gothic"/>
                <w:color w:val="auto"/>
                <w:u w:val="single"/>
              </w:rPr>
              <w:t>Membre de jury n°1</w:t>
            </w:r>
          </w:p>
          <w:p w:rsidR="006E54BF" w:rsidRDefault="006E54BF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  <w:r>
              <w:rPr>
                <w:rStyle w:val="source1"/>
                <w:rFonts w:ascii="Century Gothic" w:hAnsi="Century Gothic"/>
                <w:color w:val="auto"/>
              </w:rPr>
              <w:t>Nom :</w:t>
            </w:r>
          </w:p>
          <w:p w:rsidR="006E54BF" w:rsidRDefault="006E54BF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6E54BF" w:rsidRDefault="006E54BF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  <w:r>
              <w:rPr>
                <w:rStyle w:val="source1"/>
                <w:rFonts w:ascii="Century Gothic" w:hAnsi="Century Gothic"/>
                <w:color w:val="auto"/>
              </w:rPr>
              <w:t>Fonction :</w:t>
            </w:r>
          </w:p>
        </w:tc>
        <w:tc>
          <w:tcPr>
            <w:tcW w:w="7642" w:type="dxa"/>
            <w:shd w:val="clear" w:color="auto" w:fill="FFFFFF"/>
          </w:tcPr>
          <w:p w:rsidR="006E54BF" w:rsidRPr="00246360" w:rsidRDefault="006E54BF" w:rsidP="006E54BF">
            <w:pPr>
              <w:rPr>
                <w:rStyle w:val="source1"/>
                <w:rFonts w:ascii="Century Gothic" w:hAnsi="Century Gothic"/>
                <w:color w:val="auto"/>
                <w:u w:val="single"/>
              </w:rPr>
            </w:pPr>
            <w:bookmarkStart w:id="0" w:name="_GoBack"/>
            <w:bookmarkEnd w:id="0"/>
            <w:r w:rsidRPr="00246360">
              <w:rPr>
                <w:rStyle w:val="source1"/>
                <w:rFonts w:ascii="Century Gothic" w:hAnsi="Century Gothic"/>
                <w:color w:val="auto"/>
                <w:u w:val="single"/>
              </w:rPr>
              <w:t xml:space="preserve">Membre de jury n°2 </w:t>
            </w:r>
          </w:p>
          <w:p w:rsidR="006E54BF" w:rsidRDefault="006E54BF" w:rsidP="006E54BF">
            <w:pPr>
              <w:rPr>
                <w:rStyle w:val="source1"/>
                <w:rFonts w:ascii="Century Gothic" w:hAnsi="Century Gothic"/>
                <w:color w:val="auto"/>
              </w:rPr>
            </w:pPr>
            <w:r>
              <w:rPr>
                <w:rStyle w:val="source1"/>
                <w:rFonts w:ascii="Century Gothic" w:hAnsi="Century Gothic"/>
                <w:color w:val="auto"/>
              </w:rPr>
              <w:t>Nom :</w:t>
            </w:r>
          </w:p>
          <w:p w:rsidR="006E54BF" w:rsidRDefault="006E54BF" w:rsidP="006E54BF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6E54BF" w:rsidRDefault="006E54BF" w:rsidP="006E54BF">
            <w:pPr>
              <w:rPr>
                <w:rStyle w:val="source1"/>
                <w:rFonts w:ascii="Century Gothic" w:hAnsi="Century Gothic"/>
                <w:color w:val="auto"/>
              </w:rPr>
            </w:pPr>
            <w:r>
              <w:rPr>
                <w:rStyle w:val="source1"/>
                <w:rFonts w:ascii="Century Gothic" w:hAnsi="Century Gothic"/>
                <w:color w:val="auto"/>
              </w:rPr>
              <w:t>Fonction :</w:t>
            </w:r>
          </w:p>
          <w:p w:rsidR="006E54BF" w:rsidRDefault="006E54BF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6E54BF" w:rsidRDefault="006E54BF" w:rsidP="006E54BF">
            <w:pPr>
              <w:rPr>
                <w:rStyle w:val="source1"/>
                <w:rFonts w:ascii="Century Gothic" w:hAnsi="Century Gothic"/>
                <w:color w:val="auto"/>
              </w:rPr>
            </w:pPr>
          </w:p>
        </w:tc>
      </w:tr>
    </w:tbl>
    <w:p w:rsidR="00F5504B" w:rsidRDefault="00F5504B" w:rsidP="00CF4B71"/>
    <w:p w:rsidR="006E3BBA" w:rsidRPr="00EA3522" w:rsidRDefault="006E3BBA" w:rsidP="00CF4B71"/>
    <w:sectPr w:rsidR="006E3BBA" w:rsidRPr="00EA3522" w:rsidSect="006E3BBA">
      <w:headerReference w:type="default" r:id="rId8"/>
      <w:footerReference w:type="default" r:id="rId9"/>
      <w:pgSz w:w="16838" w:h="11906" w:orient="landscape"/>
      <w:pgMar w:top="1134" w:right="1418" w:bottom="1134" w:left="1418" w:header="425" w:footer="36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2E" w:rsidRDefault="00DF622E">
      <w:r>
        <w:separator/>
      </w:r>
    </w:p>
  </w:endnote>
  <w:endnote w:type="continuationSeparator" w:id="0">
    <w:p w:rsidR="00DF622E" w:rsidRDefault="00DF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C7" w:rsidRPr="006E54BF" w:rsidRDefault="00AB0780" w:rsidP="005265C7">
    <w:pPr>
      <w:pStyle w:val="Pieddepage"/>
      <w:tabs>
        <w:tab w:val="clear" w:pos="4536"/>
        <w:tab w:val="clear" w:pos="9072"/>
        <w:tab w:val="center" w:pos="3969"/>
        <w:tab w:val="left" w:pos="6096"/>
      </w:tabs>
      <w:jc w:val="center"/>
      <w:rPr>
        <w:rFonts w:ascii="Century Gothic" w:hAnsi="Century Gothic"/>
        <w:b/>
        <w:bCs/>
        <w:color w:val="1F497D" w:themeColor="text2"/>
        <w:sz w:val="16"/>
        <w:szCs w:val="16"/>
      </w:rPr>
    </w:pPr>
    <w:r w:rsidRPr="006E54BF">
      <w:rPr>
        <w:rFonts w:ascii="Century Gothic" w:hAnsi="Century Gothic"/>
        <w:b/>
        <w:bCs/>
        <w:color w:val="1F497D" w:themeColor="text2"/>
        <w:sz w:val="16"/>
      </w:rPr>
      <w:t>OPCALIM</w:t>
    </w:r>
    <w:r w:rsidR="005265C7" w:rsidRPr="006E54BF">
      <w:rPr>
        <w:rStyle w:val="Numrodepage"/>
        <w:rFonts w:ascii="Century Gothic" w:hAnsi="Century Gothic"/>
        <w:b/>
        <w:bCs/>
        <w:color w:val="1F497D" w:themeColor="text2"/>
        <w:sz w:val="16"/>
      </w:rPr>
      <w:tab/>
    </w:r>
    <w:r w:rsidR="005265C7" w:rsidRPr="006E54BF">
      <w:rPr>
        <w:rStyle w:val="Numrodepage"/>
        <w:rFonts w:ascii="Century Gothic" w:hAnsi="Century Gothic"/>
        <w:b/>
        <w:bCs/>
        <w:color w:val="1F497D" w:themeColor="text2"/>
        <w:sz w:val="16"/>
      </w:rPr>
      <w:fldChar w:fldCharType="begin"/>
    </w:r>
    <w:r w:rsidR="005265C7" w:rsidRPr="006E54BF">
      <w:rPr>
        <w:rStyle w:val="Numrodepage"/>
        <w:rFonts w:ascii="Century Gothic" w:hAnsi="Century Gothic"/>
        <w:b/>
        <w:bCs/>
        <w:color w:val="1F497D" w:themeColor="text2"/>
        <w:sz w:val="16"/>
      </w:rPr>
      <w:instrText xml:space="preserve"> PAGE </w:instrText>
    </w:r>
    <w:r w:rsidR="005265C7" w:rsidRPr="006E54BF">
      <w:rPr>
        <w:rStyle w:val="Numrodepage"/>
        <w:rFonts w:ascii="Century Gothic" w:hAnsi="Century Gothic"/>
        <w:b/>
        <w:bCs/>
        <w:color w:val="1F497D" w:themeColor="text2"/>
        <w:sz w:val="16"/>
      </w:rPr>
      <w:fldChar w:fldCharType="separate"/>
    </w:r>
    <w:r w:rsidR="006E54BF">
      <w:rPr>
        <w:rStyle w:val="Numrodepage"/>
        <w:rFonts w:ascii="Century Gothic" w:hAnsi="Century Gothic"/>
        <w:b/>
        <w:bCs/>
        <w:noProof/>
        <w:color w:val="1F497D" w:themeColor="text2"/>
        <w:sz w:val="16"/>
      </w:rPr>
      <w:t>1</w:t>
    </w:r>
    <w:r w:rsidR="005265C7" w:rsidRPr="006E54BF">
      <w:rPr>
        <w:rStyle w:val="Numrodepage"/>
        <w:rFonts w:ascii="Century Gothic" w:hAnsi="Century Gothic"/>
        <w:b/>
        <w:bCs/>
        <w:color w:val="1F497D" w:themeColor="text2"/>
        <w:sz w:val="16"/>
      </w:rPr>
      <w:fldChar w:fldCharType="end"/>
    </w:r>
    <w:r w:rsidR="005265C7" w:rsidRPr="006E54BF">
      <w:rPr>
        <w:rStyle w:val="Numrodepage"/>
        <w:rFonts w:ascii="Century Gothic" w:hAnsi="Century Gothic"/>
        <w:b/>
        <w:bCs/>
        <w:color w:val="1F497D" w:themeColor="text2"/>
        <w:sz w:val="16"/>
      </w:rPr>
      <w:tab/>
    </w:r>
    <w:r w:rsidR="005265C7" w:rsidRPr="006E54BF">
      <w:rPr>
        <w:rFonts w:ascii="Century Gothic" w:hAnsi="Century Gothic"/>
        <w:b/>
        <w:bCs/>
        <w:color w:val="1F497D" w:themeColor="text2"/>
        <w:sz w:val="16"/>
      </w:rPr>
      <w:t xml:space="preserve">Dernière mise à jour : </w:t>
    </w:r>
    <w:r w:rsidR="006E54BF">
      <w:rPr>
        <w:rFonts w:ascii="Century Gothic" w:hAnsi="Century Gothic"/>
        <w:b/>
        <w:bCs/>
        <w:color w:val="1F497D" w:themeColor="text2"/>
        <w:sz w:val="16"/>
      </w:rPr>
      <w:t>janvier</w:t>
    </w:r>
    <w:r w:rsidR="00567724" w:rsidRPr="006E54BF">
      <w:rPr>
        <w:rFonts w:ascii="Century Gothic" w:hAnsi="Century Gothic"/>
        <w:b/>
        <w:bCs/>
        <w:color w:val="1F497D" w:themeColor="text2"/>
        <w:sz w:val="16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2E" w:rsidRDefault="00DF622E">
      <w:r>
        <w:separator/>
      </w:r>
    </w:p>
  </w:footnote>
  <w:footnote w:type="continuationSeparator" w:id="0">
    <w:p w:rsidR="00DF622E" w:rsidRDefault="00DF6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62"/>
      <w:gridCol w:w="4270"/>
    </w:tblGrid>
    <w:tr w:rsidR="00EB7F2B" w:rsidTr="00567724">
      <w:tc>
        <w:tcPr>
          <w:tcW w:w="3500" w:type="pct"/>
          <w:tcBorders>
            <w:bottom w:val="single" w:sz="4" w:space="0" w:color="auto"/>
            <w:right w:val="single" w:sz="4" w:space="0" w:color="1F497D" w:themeColor="text2"/>
          </w:tcBorders>
          <w:vAlign w:val="center"/>
        </w:tcPr>
        <w:p w:rsidR="008D4948" w:rsidRPr="006E54BF" w:rsidRDefault="00567724" w:rsidP="008D4948">
          <w:pPr>
            <w:pStyle w:val="En-tte"/>
            <w:rPr>
              <w:bCs/>
              <w:noProof/>
              <w:color w:val="1F497D" w:themeColor="text2"/>
              <w:szCs w:val="24"/>
            </w:rPr>
          </w:pPr>
          <w:r w:rsidRPr="006E54BF">
            <w:rPr>
              <w:bCs/>
              <w:noProof/>
              <w:color w:val="1F497D" w:themeColor="text2"/>
              <w:szCs w:val="24"/>
            </w:rPr>
            <w:t>Interbranches – Secteur alimentaire</w:t>
          </w:r>
        </w:p>
      </w:tc>
      <w:tc>
        <w:tcPr>
          <w:tcW w:w="1500" w:type="pct"/>
          <w:tc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</w:tcBorders>
          <w:shd w:val="clear" w:color="auto" w:fill="17365D" w:themeFill="text2" w:themeFillShade="BF"/>
          <w:vAlign w:val="center"/>
        </w:tcPr>
        <w:p w:rsidR="00EB7F2B" w:rsidRPr="005F00E0" w:rsidRDefault="00EB7F2B" w:rsidP="008D4948">
          <w:pPr>
            <w:pStyle w:val="En-tte"/>
            <w:jc w:val="center"/>
            <w:rPr>
              <w:b/>
              <w:color w:val="FFFFFF"/>
            </w:rPr>
          </w:pPr>
          <w:r w:rsidRPr="005F00E0">
            <w:rPr>
              <w:b/>
              <w:color w:val="FFFFFF"/>
            </w:rPr>
            <w:t xml:space="preserve">Démarche CQP </w:t>
          </w:r>
          <w:r w:rsidR="0080242B">
            <w:rPr>
              <w:b/>
              <w:color w:val="FFFFFF"/>
            </w:rPr>
            <w:t xml:space="preserve">par la </w:t>
          </w:r>
          <w:r w:rsidRPr="005F00E0">
            <w:rPr>
              <w:b/>
              <w:color w:val="FFFFFF"/>
            </w:rPr>
            <w:t>VAE</w:t>
          </w:r>
        </w:p>
      </w:tc>
    </w:tr>
  </w:tbl>
  <w:p w:rsidR="00F5504B" w:rsidRPr="00CF4B71" w:rsidRDefault="00F5504B" w:rsidP="00CF4B71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534D"/>
    <w:multiLevelType w:val="hybridMultilevel"/>
    <w:tmpl w:val="75F84B1C"/>
    <w:lvl w:ilvl="0" w:tplc="5EBCEC8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A6"/>
    <w:rsid w:val="00000E39"/>
    <w:rsid w:val="00005166"/>
    <w:rsid w:val="000135F6"/>
    <w:rsid w:val="00034A55"/>
    <w:rsid w:val="00047207"/>
    <w:rsid w:val="000914E5"/>
    <w:rsid w:val="000B6203"/>
    <w:rsid w:val="00130567"/>
    <w:rsid w:val="001F1AD8"/>
    <w:rsid w:val="00246360"/>
    <w:rsid w:val="0024766A"/>
    <w:rsid w:val="00283EC8"/>
    <w:rsid w:val="002A0BC3"/>
    <w:rsid w:val="002A18C8"/>
    <w:rsid w:val="002C61D7"/>
    <w:rsid w:val="002F79C3"/>
    <w:rsid w:val="00323E9C"/>
    <w:rsid w:val="003400C0"/>
    <w:rsid w:val="00346F41"/>
    <w:rsid w:val="00367BE7"/>
    <w:rsid w:val="00383AE5"/>
    <w:rsid w:val="0039120B"/>
    <w:rsid w:val="00391E36"/>
    <w:rsid w:val="00392D08"/>
    <w:rsid w:val="003B79E3"/>
    <w:rsid w:val="00461BED"/>
    <w:rsid w:val="004C5C95"/>
    <w:rsid w:val="005265C7"/>
    <w:rsid w:val="00530406"/>
    <w:rsid w:val="00567724"/>
    <w:rsid w:val="005821D8"/>
    <w:rsid w:val="005967C3"/>
    <w:rsid w:val="005A6B90"/>
    <w:rsid w:val="005C1ED3"/>
    <w:rsid w:val="005F00E0"/>
    <w:rsid w:val="006138E8"/>
    <w:rsid w:val="00677183"/>
    <w:rsid w:val="00692D71"/>
    <w:rsid w:val="006D21A0"/>
    <w:rsid w:val="006E3BBA"/>
    <w:rsid w:val="006E4921"/>
    <w:rsid w:val="006E54BF"/>
    <w:rsid w:val="0073129F"/>
    <w:rsid w:val="00736B5F"/>
    <w:rsid w:val="00772A68"/>
    <w:rsid w:val="007750D9"/>
    <w:rsid w:val="007833A6"/>
    <w:rsid w:val="007C27E1"/>
    <w:rsid w:val="0080242B"/>
    <w:rsid w:val="00866CA1"/>
    <w:rsid w:val="008817D9"/>
    <w:rsid w:val="0089033C"/>
    <w:rsid w:val="008D4948"/>
    <w:rsid w:val="00902817"/>
    <w:rsid w:val="00910563"/>
    <w:rsid w:val="00933F93"/>
    <w:rsid w:val="00972B2A"/>
    <w:rsid w:val="00A450B9"/>
    <w:rsid w:val="00A841BB"/>
    <w:rsid w:val="00AB0780"/>
    <w:rsid w:val="00AB41CA"/>
    <w:rsid w:val="00AC7FD1"/>
    <w:rsid w:val="00AF62C4"/>
    <w:rsid w:val="00AF7590"/>
    <w:rsid w:val="00B06BD7"/>
    <w:rsid w:val="00B566E4"/>
    <w:rsid w:val="00B75AAF"/>
    <w:rsid w:val="00BB3514"/>
    <w:rsid w:val="00C0227F"/>
    <w:rsid w:val="00C02B73"/>
    <w:rsid w:val="00C47B05"/>
    <w:rsid w:val="00CC08E0"/>
    <w:rsid w:val="00CF4B71"/>
    <w:rsid w:val="00D93041"/>
    <w:rsid w:val="00DC41E4"/>
    <w:rsid w:val="00DF622E"/>
    <w:rsid w:val="00EA0138"/>
    <w:rsid w:val="00EA3522"/>
    <w:rsid w:val="00EB7F2B"/>
    <w:rsid w:val="00EE27AA"/>
    <w:rsid w:val="00F10118"/>
    <w:rsid w:val="00F2506A"/>
    <w:rsid w:val="00F37124"/>
    <w:rsid w:val="00F5504B"/>
    <w:rsid w:val="00F95D39"/>
    <w:rsid w:val="00FB5EBC"/>
    <w:rsid w:val="00F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shd w:val="pct20" w:color="auto" w:fill="FFFFFF"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color w:val="000080"/>
      <w:u w:val="single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color w:val="000080"/>
      <w:u w:val="single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color w:val="00008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paragraphe">
    <w:name w:val="Titre de paragraphe"/>
    <w:basedOn w:val="Normal"/>
    <w:next w:val="Normal"/>
    <w:pPr>
      <w:spacing w:before="240" w:after="120"/>
      <w:jc w:val="both"/>
    </w:pPr>
    <w:rPr>
      <w:rFonts w:ascii="Verdana" w:hAnsi="Verdana"/>
      <w:b/>
    </w:rPr>
  </w:style>
  <w:style w:type="paragraph" w:customStyle="1" w:styleId="Titredesous-paragraphe">
    <w:name w:val="Titre de sous-paragraphe"/>
    <w:basedOn w:val="Normal"/>
    <w:next w:val="Normal"/>
    <w:pPr>
      <w:ind w:firstLine="709"/>
      <w:jc w:val="both"/>
    </w:pPr>
    <w:rPr>
      <w:rFonts w:ascii="Verdana" w:hAnsi="Verdana"/>
      <w:sz w:val="20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customStyle="1" w:styleId="source1">
    <w:name w:val="source1"/>
    <w:basedOn w:val="Policepardfaut"/>
    <w:rPr>
      <w:rFonts w:ascii="Arial" w:hAnsi="Arial"/>
      <w:color w:val="ED0E6A"/>
      <w:sz w:val="20"/>
      <w:szCs w:val="20"/>
      <w:bdr w:val="none" w:sz="0" w:space="0" w:color="auto"/>
    </w:rPr>
  </w:style>
  <w:style w:type="paragraph" w:styleId="Corpsdetexte">
    <w:name w:val="Body Text"/>
    <w:basedOn w:val="Normal"/>
    <w:semiHidden/>
  </w:style>
  <w:style w:type="paragraph" w:styleId="Corpsdetexte2">
    <w:name w:val="Body Text 2"/>
    <w:basedOn w:val="Normal"/>
    <w:semiHidden/>
    <w:rPr>
      <w:color w:val="000000"/>
    </w:rPr>
  </w:style>
  <w:style w:type="paragraph" w:styleId="Corpsdetexte3">
    <w:name w:val="Body Text 3"/>
    <w:basedOn w:val="Normal"/>
    <w:semiHidden/>
  </w:style>
  <w:style w:type="paragraph" w:styleId="NormalWeb">
    <w:name w:val="Normal (Web)"/>
    <w:basedOn w:val="Normal"/>
    <w:semiHidden/>
    <w:pPr>
      <w:spacing w:before="100" w:after="100"/>
    </w:pPr>
    <w:rPr>
      <w:rFonts w:eastAsia="Times New Roman"/>
      <w:color w:val="000000"/>
    </w:rPr>
  </w:style>
  <w:style w:type="character" w:styleId="Numrodepage">
    <w:name w:val="page number"/>
    <w:basedOn w:val="Policepardfaut"/>
    <w:semiHidden/>
  </w:style>
  <w:style w:type="paragraph" w:styleId="Lgende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olor w:val="000080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B7F2B"/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F2506A"/>
    <w:pPr>
      <w:ind w:left="708"/>
    </w:pPr>
  </w:style>
  <w:style w:type="table" w:styleId="Grilledutableau">
    <w:name w:val="Table Grid"/>
    <w:basedOn w:val="TableauNormal"/>
    <w:uiPriority w:val="59"/>
    <w:rsid w:val="006771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claire-Accent2">
    <w:name w:val="Light Grid Accent 2"/>
    <w:basedOn w:val="TableauNormal"/>
    <w:uiPriority w:val="62"/>
    <w:rsid w:val="006771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66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CA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semiHidden/>
    <w:rsid w:val="005265C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shd w:val="pct20" w:color="auto" w:fill="FFFFFF"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color w:val="000080"/>
      <w:u w:val="single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color w:val="000080"/>
      <w:u w:val="single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color w:val="00008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paragraphe">
    <w:name w:val="Titre de paragraphe"/>
    <w:basedOn w:val="Normal"/>
    <w:next w:val="Normal"/>
    <w:pPr>
      <w:spacing w:before="240" w:after="120"/>
      <w:jc w:val="both"/>
    </w:pPr>
    <w:rPr>
      <w:rFonts w:ascii="Verdana" w:hAnsi="Verdana"/>
      <w:b/>
    </w:rPr>
  </w:style>
  <w:style w:type="paragraph" w:customStyle="1" w:styleId="Titredesous-paragraphe">
    <w:name w:val="Titre de sous-paragraphe"/>
    <w:basedOn w:val="Normal"/>
    <w:next w:val="Normal"/>
    <w:pPr>
      <w:ind w:firstLine="709"/>
      <w:jc w:val="both"/>
    </w:pPr>
    <w:rPr>
      <w:rFonts w:ascii="Verdana" w:hAnsi="Verdana"/>
      <w:sz w:val="20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customStyle="1" w:styleId="source1">
    <w:name w:val="source1"/>
    <w:basedOn w:val="Policepardfaut"/>
    <w:rPr>
      <w:rFonts w:ascii="Arial" w:hAnsi="Arial"/>
      <w:color w:val="ED0E6A"/>
      <w:sz w:val="20"/>
      <w:szCs w:val="20"/>
      <w:bdr w:val="none" w:sz="0" w:space="0" w:color="auto"/>
    </w:rPr>
  </w:style>
  <w:style w:type="paragraph" w:styleId="Corpsdetexte">
    <w:name w:val="Body Text"/>
    <w:basedOn w:val="Normal"/>
    <w:semiHidden/>
  </w:style>
  <w:style w:type="paragraph" w:styleId="Corpsdetexte2">
    <w:name w:val="Body Text 2"/>
    <w:basedOn w:val="Normal"/>
    <w:semiHidden/>
    <w:rPr>
      <w:color w:val="000000"/>
    </w:rPr>
  </w:style>
  <w:style w:type="paragraph" w:styleId="Corpsdetexte3">
    <w:name w:val="Body Text 3"/>
    <w:basedOn w:val="Normal"/>
    <w:semiHidden/>
  </w:style>
  <w:style w:type="paragraph" w:styleId="NormalWeb">
    <w:name w:val="Normal (Web)"/>
    <w:basedOn w:val="Normal"/>
    <w:semiHidden/>
    <w:pPr>
      <w:spacing w:before="100" w:after="100"/>
    </w:pPr>
    <w:rPr>
      <w:rFonts w:eastAsia="Times New Roman"/>
      <w:color w:val="000000"/>
    </w:rPr>
  </w:style>
  <w:style w:type="character" w:styleId="Numrodepage">
    <w:name w:val="page number"/>
    <w:basedOn w:val="Policepardfaut"/>
    <w:semiHidden/>
  </w:style>
  <w:style w:type="paragraph" w:styleId="Lgende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olor w:val="000080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B7F2B"/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F2506A"/>
    <w:pPr>
      <w:ind w:left="708"/>
    </w:pPr>
  </w:style>
  <w:style w:type="table" w:styleId="Grilledutableau">
    <w:name w:val="Table Grid"/>
    <w:basedOn w:val="TableauNormal"/>
    <w:uiPriority w:val="59"/>
    <w:rsid w:val="006771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claire-Accent2">
    <w:name w:val="Light Grid Accent 2"/>
    <w:basedOn w:val="TableauNormal"/>
    <w:uiPriority w:val="62"/>
    <w:rsid w:val="006771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66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CA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semiHidden/>
    <w:rsid w:val="005265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Introduction</vt:lpstr>
    </vt:vector>
  </TitlesOfParts>
  <Company>Hewlett-Packard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Chantal BOULIN</dc:creator>
  <cp:lastModifiedBy>Audrey MOLLING</cp:lastModifiedBy>
  <cp:revision>9</cp:revision>
  <cp:lastPrinted>2014-09-25T13:53:00Z</cp:lastPrinted>
  <dcterms:created xsi:type="dcterms:W3CDTF">2014-10-02T16:36:00Z</dcterms:created>
  <dcterms:modified xsi:type="dcterms:W3CDTF">2015-03-26T15:52:00Z</dcterms:modified>
</cp:coreProperties>
</file>