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1C25" w14:textId="40647EBD" w:rsidR="00A77732" w:rsidRDefault="00246C73">
      <w:pPr>
        <w:pStyle w:val="Corpsdetexte"/>
      </w:pPr>
      <w:r>
        <w:rPr>
          <w:noProof/>
        </w:rPr>
        <w:drawing>
          <wp:anchor distT="0" distB="0" distL="114300" distR="114300" simplePos="0" relativeHeight="251654656" behindDoc="0" locked="0" layoutInCell="1" allowOverlap="1" wp14:anchorId="00AD0F3C" wp14:editId="590838F8">
            <wp:simplePos x="0" y="0"/>
            <wp:positionH relativeFrom="column">
              <wp:posOffset>349250</wp:posOffset>
            </wp:positionH>
            <wp:positionV relativeFrom="paragraph">
              <wp:posOffset>82550</wp:posOffset>
            </wp:positionV>
            <wp:extent cx="1314450" cy="1257300"/>
            <wp:effectExtent l="0" t="0" r="0" b="0"/>
            <wp:wrapNone/>
            <wp:docPr id="19513"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847">
        <w:rPr>
          <w:noProof/>
        </w:rPr>
        <w:pict w14:anchorId="64B6892D">
          <v:rect id="Rectangle 33" o:spid="_x0000_s1075" style="position:absolute;margin-left:-10.05pt;margin-top:.5pt;width:786.75pt;height:7in;z-index:-15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" filled="f"/>
        </w:pict>
      </w:r>
    </w:p>
    <w:p w14:paraId="6F829746" w14:textId="2859AF50" w:rsidR="00A77732" w:rsidRDefault="00A77732">
      <w:pPr>
        <w:pStyle w:val="Corpsdetexte"/>
        <w:spacing w:before="10" w:after="1"/>
        <w:rPr>
          <w:sz w:val="16"/>
        </w:rPr>
      </w:pPr>
    </w:p>
    <w:tbl>
      <w:tblPr>
        <w:tblStyle w:val="TableNormal"/>
        <w:tblW w:w="12049" w:type="dxa"/>
        <w:tblInd w:w="3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1666"/>
        <w:gridCol w:w="3498"/>
        <w:gridCol w:w="2256"/>
        <w:gridCol w:w="2317"/>
      </w:tblGrid>
      <w:tr w:rsidR="007A6019" w14:paraId="02CEB759" w14:textId="77777777" w:rsidTr="003A2410">
        <w:trPr>
          <w:trHeight w:val="447"/>
        </w:trPr>
        <w:tc>
          <w:tcPr>
            <w:tcW w:w="2312" w:type="dxa"/>
            <w:vAlign w:val="center"/>
          </w:tcPr>
          <w:p w14:paraId="46D1A6CF" w14:textId="65C8A26D" w:rsidR="007A6019" w:rsidRPr="007A6019" w:rsidRDefault="007A6019" w:rsidP="003A2410">
            <w:pPr>
              <w:pStyle w:val="TableParagraph"/>
              <w:spacing w:before="121"/>
              <w:ind w:left="141"/>
              <w:jc w:val="center"/>
              <w:rPr>
                <w:i/>
              </w:rPr>
            </w:pPr>
            <w:r w:rsidRPr="007A6019">
              <w:rPr>
                <w:i/>
              </w:rPr>
              <w:t>Voie d’accès (précisez) :</w:t>
            </w:r>
          </w:p>
        </w:tc>
        <w:tc>
          <w:tcPr>
            <w:tcW w:w="1666" w:type="dxa"/>
            <w:vAlign w:val="center"/>
          </w:tcPr>
          <w:p w14:paraId="7FF23E7A" w14:textId="5859C8A7" w:rsidR="007A6019" w:rsidRDefault="007A6019" w:rsidP="003A2410">
            <w:pPr>
              <w:pStyle w:val="TableParagraph"/>
              <w:spacing w:before="121"/>
              <w:jc w:val="center"/>
              <w:rPr>
                <w:i/>
              </w:rPr>
            </w:pPr>
            <w:r>
              <w:rPr>
                <w:i/>
              </w:rPr>
              <w:t>Date</w:t>
            </w:r>
            <w:r>
              <w:rPr>
                <w:i/>
                <w:spacing w:val="-2"/>
              </w:rPr>
              <w:t xml:space="preserve"> </w:t>
            </w:r>
            <w:r>
              <w:rPr>
                <w:i/>
              </w:rPr>
              <w:t>de</w:t>
            </w:r>
            <w:r>
              <w:rPr>
                <w:i/>
                <w:spacing w:val="-3"/>
              </w:rPr>
              <w:t xml:space="preserve"> </w:t>
            </w:r>
            <w:r>
              <w:rPr>
                <w:i/>
              </w:rPr>
              <w:t>l’évaluation</w:t>
            </w:r>
          </w:p>
        </w:tc>
        <w:tc>
          <w:tcPr>
            <w:tcW w:w="3498" w:type="dxa"/>
            <w:vAlign w:val="center"/>
          </w:tcPr>
          <w:p w14:paraId="2B71220C" w14:textId="38C316F8" w:rsidR="007A6019" w:rsidRDefault="007A6019" w:rsidP="003A2410">
            <w:pPr>
              <w:pStyle w:val="TableParagraph"/>
              <w:spacing w:line="247" w:lineRule="exact"/>
              <w:ind w:left="261" w:right="252"/>
              <w:jc w:val="center"/>
              <w:rPr>
                <w:i/>
              </w:rPr>
            </w:pPr>
            <w:r>
              <w:rPr>
                <w:i/>
              </w:rPr>
              <w:t>Nom</w:t>
            </w:r>
            <w:r w:rsidR="001728CD">
              <w:rPr>
                <w:i/>
              </w:rPr>
              <w:t>s</w:t>
            </w:r>
            <w:r>
              <w:rPr>
                <w:i/>
                <w:spacing w:val="-2"/>
              </w:rPr>
              <w:t xml:space="preserve"> </w:t>
            </w:r>
            <w:r>
              <w:rPr>
                <w:i/>
              </w:rPr>
              <w:t>et</w:t>
            </w:r>
            <w:r>
              <w:rPr>
                <w:i/>
                <w:spacing w:val="1"/>
              </w:rPr>
              <w:t xml:space="preserve"> </w:t>
            </w:r>
            <w:r>
              <w:rPr>
                <w:i/>
              </w:rPr>
              <w:t>fonction</w:t>
            </w:r>
            <w:r w:rsidR="001728CD">
              <w:rPr>
                <w:i/>
              </w:rPr>
              <w:t>s</w:t>
            </w:r>
            <w:r>
              <w:rPr>
                <w:i/>
                <w:spacing w:val="-4"/>
              </w:rPr>
              <w:t xml:space="preserve"> </w:t>
            </w:r>
            <w:r>
              <w:rPr>
                <w:i/>
              </w:rPr>
              <w:t>d</w:t>
            </w:r>
            <w:r w:rsidR="003A2410">
              <w:rPr>
                <w:i/>
              </w:rPr>
              <w:t xml:space="preserve">es </w:t>
            </w:r>
            <w:r>
              <w:rPr>
                <w:i/>
              </w:rPr>
              <w:t>membre</w:t>
            </w:r>
            <w:r w:rsidR="003A2410">
              <w:rPr>
                <w:i/>
              </w:rPr>
              <w:t>s</w:t>
            </w:r>
            <w:r>
              <w:rPr>
                <w:i/>
                <w:spacing w:val="-3"/>
              </w:rPr>
              <w:t xml:space="preserve"> </w:t>
            </w:r>
            <w:r>
              <w:rPr>
                <w:i/>
              </w:rPr>
              <w:t>du jury</w:t>
            </w:r>
            <w:r>
              <w:rPr>
                <w:i/>
                <w:spacing w:val="-1"/>
              </w:rPr>
              <w:t xml:space="preserve"> </w:t>
            </w:r>
            <w:r>
              <w:rPr>
                <w:i/>
              </w:rPr>
              <w:t>d’évaluation</w:t>
            </w:r>
          </w:p>
        </w:tc>
        <w:tc>
          <w:tcPr>
            <w:tcW w:w="2256" w:type="dxa"/>
            <w:vAlign w:val="center"/>
          </w:tcPr>
          <w:p w14:paraId="2E33E3A7" w14:textId="77777777" w:rsidR="007A6019" w:rsidRDefault="007A6019" w:rsidP="003A2410">
            <w:pPr>
              <w:pStyle w:val="TableParagraph"/>
              <w:spacing w:before="121"/>
              <w:ind w:left="190"/>
              <w:jc w:val="center"/>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317" w:type="dxa"/>
            <w:vAlign w:val="center"/>
          </w:tcPr>
          <w:p w14:paraId="17B1477A" w14:textId="77777777" w:rsidR="007A6019" w:rsidRDefault="007A6019" w:rsidP="003A2410">
            <w:pPr>
              <w:pStyle w:val="TableParagraph"/>
              <w:spacing w:line="247" w:lineRule="exact"/>
              <w:ind w:left="441" w:right="430"/>
              <w:jc w:val="center"/>
              <w:rPr>
                <w:i/>
              </w:rPr>
            </w:pPr>
            <w:r>
              <w:rPr>
                <w:i/>
              </w:rPr>
              <w:t>Entreprise du</w:t>
            </w:r>
          </w:p>
          <w:p w14:paraId="070FC394" w14:textId="77777777" w:rsidR="007A6019" w:rsidRDefault="007A6019" w:rsidP="003A2410">
            <w:pPr>
              <w:pStyle w:val="TableParagraph"/>
              <w:spacing w:before="2" w:line="238" w:lineRule="exact"/>
              <w:ind w:left="441" w:right="428"/>
              <w:jc w:val="center"/>
              <w:rPr>
                <w:i/>
              </w:rPr>
            </w:pPr>
            <w:proofErr w:type="gramStart"/>
            <w:r>
              <w:rPr>
                <w:i/>
              </w:rPr>
              <w:t>candidat</w:t>
            </w:r>
            <w:proofErr w:type="gramEnd"/>
          </w:p>
        </w:tc>
      </w:tr>
      <w:tr w:rsidR="007A6019" w14:paraId="17D3E81D" w14:textId="77777777" w:rsidTr="003A2410">
        <w:trPr>
          <w:trHeight w:val="527"/>
        </w:trPr>
        <w:tc>
          <w:tcPr>
            <w:tcW w:w="2312" w:type="dxa"/>
          </w:tcPr>
          <w:p w14:paraId="18B43188" w14:textId="77777777" w:rsidR="007A6019" w:rsidRPr="007A6019" w:rsidRDefault="007A6019" w:rsidP="003C6905">
            <w:pPr>
              <w:pStyle w:val="TableParagraph"/>
              <w:numPr>
                <w:ilvl w:val="0"/>
                <w:numId w:val="22"/>
              </w:numPr>
              <w:rPr>
                <w:sz w:val="20"/>
              </w:rPr>
            </w:pPr>
            <w:r w:rsidRPr="007A6019">
              <w:rPr>
                <w:sz w:val="20"/>
              </w:rPr>
              <w:t>Classique (CQP complet)</w:t>
            </w:r>
          </w:p>
          <w:p w14:paraId="53DCE3D4" w14:textId="77777777" w:rsidR="007A6019" w:rsidRPr="007A6019" w:rsidRDefault="007A6019" w:rsidP="007A6019">
            <w:pPr>
              <w:pStyle w:val="TableParagraph"/>
              <w:ind w:left="568"/>
              <w:rPr>
                <w:sz w:val="20"/>
              </w:rPr>
            </w:pPr>
          </w:p>
          <w:p w14:paraId="36958916" w14:textId="5C1D2969" w:rsidR="007A6019" w:rsidRPr="007A6019" w:rsidRDefault="007A6019" w:rsidP="003C6905">
            <w:pPr>
              <w:pStyle w:val="TableParagraph"/>
              <w:numPr>
                <w:ilvl w:val="0"/>
                <w:numId w:val="22"/>
              </w:numPr>
              <w:rPr>
                <w:sz w:val="20"/>
              </w:rPr>
            </w:pPr>
            <w:r w:rsidRPr="007A6019">
              <w:rPr>
                <w:sz w:val="20"/>
              </w:rPr>
              <w:t>Bloc : N</w:t>
            </w:r>
            <w:proofErr w:type="gramStart"/>
            <w:r w:rsidRPr="007A6019">
              <w:rPr>
                <w:sz w:val="20"/>
              </w:rPr>
              <w:t>°….</w:t>
            </w:r>
            <w:proofErr w:type="gramEnd"/>
          </w:p>
        </w:tc>
        <w:tc>
          <w:tcPr>
            <w:tcW w:w="1666" w:type="dxa"/>
          </w:tcPr>
          <w:p w14:paraId="4F5C75BF" w14:textId="79AFB92C" w:rsidR="007A6019" w:rsidRDefault="007A6019" w:rsidP="007A6019">
            <w:pPr>
              <w:pStyle w:val="TableParagraph"/>
              <w:rPr>
                <w:sz w:val="20"/>
              </w:rPr>
            </w:pPr>
          </w:p>
        </w:tc>
        <w:tc>
          <w:tcPr>
            <w:tcW w:w="3498" w:type="dxa"/>
          </w:tcPr>
          <w:p w14:paraId="291E04DF" w14:textId="77777777" w:rsidR="007A6019" w:rsidRDefault="007A6019" w:rsidP="007A6019">
            <w:pPr>
              <w:pStyle w:val="TableParagraph"/>
              <w:rPr>
                <w:sz w:val="20"/>
              </w:rPr>
            </w:pPr>
          </w:p>
        </w:tc>
        <w:tc>
          <w:tcPr>
            <w:tcW w:w="2256" w:type="dxa"/>
          </w:tcPr>
          <w:p w14:paraId="7FAD9961" w14:textId="77777777" w:rsidR="007A6019" w:rsidRDefault="007A6019" w:rsidP="007A6019">
            <w:pPr>
              <w:pStyle w:val="TableParagraph"/>
              <w:rPr>
                <w:sz w:val="20"/>
              </w:rPr>
            </w:pPr>
          </w:p>
        </w:tc>
        <w:tc>
          <w:tcPr>
            <w:tcW w:w="2317" w:type="dxa"/>
          </w:tcPr>
          <w:p w14:paraId="41E20B2F" w14:textId="77777777" w:rsidR="007A6019" w:rsidRDefault="007A6019" w:rsidP="007A6019">
            <w:pPr>
              <w:pStyle w:val="TableParagraph"/>
              <w:rPr>
                <w:sz w:val="20"/>
              </w:rPr>
            </w:pPr>
          </w:p>
        </w:tc>
      </w:tr>
    </w:tbl>
    <w:p w14:paraId="377C5270" w14:textId="77777777" w:rsidR="00A77732" w:rsidRDefault="00A77732">
      <w:pPr>
        <w:pStyle w:val="Corpsdetexte"/>
      </w:pPr>
    </w:p>
    <w:p w14:paraId="37736B7A" w14:textId="77777777" w:rsidR="00A77732" w:rsidRDefault="00A77732">
      <w:pPr>
        <w:pStyle w:val="Corpsdetexte"/>
        <w:spacing w:before="4"/>
        <w:rPr>
          <w:sz w:val="22"/>
        </w:rPr>
      </w:pPr>
    </w:p>
    <w:p w14:paraId="61EF0A86" w14:textId="211E3002" w:rsidR="00A77732" w:rsidRDefault="00CA7847">
      <w:pPr>
        <w:pStyle w:val="Titre1"/>
        <w:ind w:left="4407"/>
      </w:pPr>
      <w:r>
        <w:rPr>
          <w:noProof/>
        </w:rPr>
        <w:pict w14:anchorId="25F3E707">
          <v:shapetype id="_x0000_t202" coordsize="21600,21600" o:spt="202" path="m,l,21600r21600,l21600,xe">
            <v:stroke joinstyle="miter"/>
            <v:path gradientshapeok="t" o:connecttype="rect"/>
          </v:shapetype>
          <v:shape id="Text Box 26" o:spid="_x0000_s1074" type="#_x0000_t202" style="position:absolute;left:0;text-align:left;margin-left:47.6pt;margin-top:-2.7pt;width:119.25pt;height:4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" fillcolor="black" stroked="f">
            <v:textbox inset="0,0,0,0">
              <w:txbxContent>
                <w:p w14:paraId="77C0C968" w14:textId="46B79C96" w:rsidR="00A77732" w:rsidRDefault="00CD7CA7">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p>
              </w:txbxContent>
            </v:textbox>
            <w10:wrap anchorx="page"/>
          </v:shape>
        </w:pict>
      </w:r>
      <w:r w:rsidR="00CD7CA7">
        <w:t>Guide individuel</w:t>
      </w:r>
      <w:r w:rsidR="00CD7CA7">
        <w:rPr>
          <w:spacing w:val="-1"/>
        </w:rPr>
        <w:t xml:space="preserve"> </w:t>
      </w:r>
      <w:r w:rsidR="00CD7CA7">
        <w:t>Jury</w:t>
      </w:r>
      <w:r w:rsidR="00CD7CA7">
        <w:rPr>
          <w:spacing w:val="-1"/>
        </w:rPr>
        <w:t xml:space="preserve"> </w:t>
      </w:r>
      <w:r w:rsidR="007A6019">
        <w:t>d’évaluation</w:t>
      </w:r>
    </w:p>
    <w:p w14:paraId="2A73A367" w14:textId="1330219D" w:rsidR="00A77732" w:rsidRDefault="00CD7CA7">
      <w:pPr>
        <w:pStyle w:val="Titre2"/>
        <w:ind w:left="4406"/>
      </w:pPr>
      <w:r>
        <w:t>CQP</w:t>
      </w:r>
      <w:r>
        <w:rPr>
          <w:spacing w:val="-1"/>
        </w:rPr>
        <w:t xml:space="preserve"> </w:t>
      </w:r>
      <w:r w:rsidR="00561918">
        <w:t>Conducteur de machines</w:t>
      </w:r>
      <w:r w:rsidR="00401E9B">
        <w:t xml:space="preserve"> </w:t>
      </w:r>
      <w:r w:rsidR="00467A5C">
        <w:t>(</w:t>
      </w:r>
      <w:r w:rsidR="0014017D">
        <w:t>mise en s</w:t>
      </w:r>
      <w:r w:rsidR="00174DFF">
        <w:t>ituation</w:t>
      </w:r>
      <w:r w:rsidR="00467A5C">
        <w:t>)</w:t>
      </w:r>
    </w:p>
    <w:p w14:paraId="31506F66" w14:textId="5CDDCC20" w:rsidR="00A77732" w:rsidRDefault="00CA7847">
      <w:pPr>
        <w:pStyle w:val="Corpsdetexte"/>
        <w:spacing w:before="7"/>
        <w:rPr>
          <w:b/>
          <w:i/>
          <w:sz w:val="31"/>
        </w:rPr>
      </w:pPr>
      <w:r>
        <w:rPr>
          <w:noProof/>
        </w:rPr>
        <w:pict w14:anchorId="27C21CF6">
          <v:line id="Line 34" o:spid="_x0000_s1073" style="position:absolute;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4.15pt" to="76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" strokeweight="3pt"/>
        </w:pict>
      </w:r>
    </w:p>
    <w:p w14:paraId="75CE72BE" w14:textId="5174B7EF" w:rsidR="00A77732" w:rsidRDefault="00CD7CA7">
      <w:pPr>
        <w:ind w:left="292" w:right="343"/>
      </w:pPr>
      <w:r>
        <w:t>Vous</w:t>
      </w:r>
      <w:r>
        <w:rPr>
          <w:spacing w:val="4"/>
        </w:rPr>
        <w:t xml:space="preserve"> </w:t>
      </w:r>
      <w:r>
        <w:t>allez</w:t>
      </w:r>
      <w:r>
        <w:rPr>
          <w:spacing w:val="4"/>
        </w:rPr>
        <w:t xml:space="preserve"> </w:t>
      </w:r>
      <w:r>
        <w:t>participer</w:t>
      </w:r>
      <w:r>
        <w:rPr>
          <w:spacing w:val="5"/>
        </w:rPr>
        <w:t xml:space="preserve"> </w:t>
      </w:r>
      <w:r>
        <w:t>à</w:t>
      </w:r>
      <w:r>
        <w:rPr>
          <w:spacing w:val="4"/>
        </w:rPr>
        <w:t xml:space="preserve"> </w:t>
      </w:r>
      <w:r>
        <w:t>un</w:t>
      </w:r>
      <w:r>
        <w:rPr>
          <w:spacing w:val="3"/>
        </w:rPr>
        <w:t xml:space="preserve"> </w:t>
      </w:r>
      <w:r>
        <w:t>jury</w:t>
      </w:r>
      <w:r>
        <w:rPr>
          <w:spacing w:val="3"/>
        </w:rPr>
        <w:t xml:space="preserve"> </w:t>
      </w:r>
      <w:r>
        <w:t>CQP</w:t>
      </w:r>
      <w:r w:rsidR="0051389A">
        <w:rPr>
          <w:spacing w:val="5"/>
        </w:rPr>
        <w:t xml:space="preserve"> et, en tant que professionnel, vous allez observer </w:t>
      </w:r>
      <w:r>
        <w:t>un</w:t>
      </w:r>
      <w:r>
        <w:rPr>
          <w:spacing w:val="3"/>
        </w:rPr>
        <w:t xml:space="preserve"> </w:t>
      </w:r>
      <w:r>
        <w:t>candidat</w:t>
      </w:r>
      <w:r>
        <w:rPr>
          <w:spacing w:val="5"/>
        </w:rPr>
        <w:t xml:space="preserve"> </w:t>
      </w:r>
      <w:r>
        <w:t>souhaitant</w:t>
      </w:r>
      <w:r>
        <w:rPr>
          <w:spacing w:val="2"/>
        </w:rPr>
        <w:t xml:space="preserve"> </w:t>
      </w:r>
      <w:r>
        <w:t>obtenir</w:t>
      </w:r>
      <w:r>
        <w:rPr>
          <w:spacing w:val="4"/>
        </w:rPr>
        <w:t xml:space="preserve"> </w:t>
      </w:r>
      <w:r>
        <w:t>un</w:t>
      </w:r>
      <w:r>
        <w:rPr>
          <w:spacing w:val="3"/>
        </w:rPr>
        <w:t xml:space="preserve"> </w:t>
      </w:r>
      <w:r>
        <w:t>CQP</w:t>
      </w:r>
      <w:r w:rsidR="00011CE4">
        <w:t xml:space="preserve"> ou un bloc de compétences</w:t>
      </w:r>
      <w:r w:rsidR="0051389A">
        <w:t>. C</w:t>
      </w:r>
      <w:r>
        <w:t>e</w:t>
      </w:r>
      <w:r>
        <w:rPr>
          <w:spacing w:val="6"/>
        </w:rPr>
        <w:t xml:space="preserve"> </w:t>
      </w:r>
      <w:r>
        <w:t>document</w:t>
      </w:r>
      <w:r>
        <w:rPr>
          <w:spacing w:val="5"/>
        </w:rPr>
        <w:t xml:space="preserve"> </w:t>
      </w:r>
      <w:r>
        <w:t>a</w:t>
      </w:r>
      <w:r>
        <w:rPr>
          <w:spacing w:val="4"/>
        </w:rPr>
        <w:t xml:space="preserve"> </w:t>
      </w:r>
      <w:r>
        <w:t>été</w:t>
      </w:r>
      <w:r>
        <w:rPr>
          <w:spacing w:val="5"/>
        </w:rPr>
        <w:t xml:space="preserve"> </w:t>
      </w:r>
      <w:r>
        <w:t>réalisé</w:t>
      </w:r>
      <w:r>
        <w:rPr>
          <w:spacing w:val="6"/>
        </w:rPr>
        <w:t xml:space="preserve"> </w:t>
      </w:r>
      <w:r>
        <w:t>pour</w:t>
      </w:r>
      <w:r>
        <w:rPr>
          <w:spacing w:val="4"/>
        </w:rPr>
        <w:t xml:space="preserve"> </w:t>
      </w:r>
      <w:proofErr w:type="gramStart"/>
      <w:r>
        <w:t>vous</w:t>
      </w:r>
      <w:r w:rsidR="0001045F">
        <w:t xml:space="preserve"> </w:t>
      </w:r>
      <w:r>
        <w:rPr>
          <w:spacing w:val="-52"/>
        </w:rPr>
        <w:t xml:space="preserve"> </w:t>
      </w:r>
      <w:r>
        <w:t>indique</w:t>
      </w:r>
      <w:r w:rsidR="0049091C">
        <w:t>r</w:t>
      </w:r>
      <w:proofErr w:type="gramEnd"/>
      <w:r>
        <w:rPr>
          <w:spacing w:val="-3"/>
        </w:rPr>
        <w:t xml:space="preserve"> </w:t>
      </w:r>
      <w:r>
        <w:t>les étapes clés</w:t>
      </w:r>
      <w:r>
        <w:rPr>
          <w:spacing w:val="-2"/>
        </w:rPr>
        <w:t xml:space="preserve"> </w:t>
      </w:r>
      <w:r>
        <w:t>à suivre pour conduire au mieux cette</w:t>
      </w:r>
      <w:r>
        <w:rPr>
          <w:spacing w:val="-2"/>
        </w:rPr>
        <w:t xml:space="preserve"> </w:t>
      </w:r>
      <w:r>
        <w:t>évaluation.</w:t>
      </w:r>
    </w:p>
    <w:p w14:paraId="1BB95480" w14:textId="5E5D94EA" w:rsidR="00D652BD" w:rsidRDefault="00D652BD">
      <w:pPr>
        <w:ind w:left="292" w:right="343"/>
      </w:pPr>
    </w:p>
    <w:p w14:paraId="68D0A190" w14:textId="77777777" w:rsidR="00D652BD" w:rsidRPr="006E2764" w:rsidRDefault="005F3E27">
      <w:pPr>
        <w:ind w:left="292" w:right="343"/>
      </w:pPr>
      <w:bookmarkStart w:id="0" w:name="_Hlk165282217"/>
      <w:r w:rsidRPr="006E2764">
        <w:t>L’évaluation</w:t>
      </w:r>
      <w:r w:rsidR="00A96821" w:rsidRPr="006E2764">
        <w:t xml:space="preserve"> du</w:t>
      </w:r>
      <w:r w:rsidRPr="006E2764">
        <w:t xml:space="preserve"> jury </w:t>
      </w:r>
      <w:r w:rsidR="00D652BD" w:rsidRPr="006E2764">
        <w:t xml:space="preserve">intervient après l’épreuve du questionnaire à visée professionnelle. Il s’agit de l’ultime épreuve avant la délibération du jury de certification. </w:t>
      </w:r>
    </w:p>
    <w:p w14:paraId="12041841" w14:textId="6E697A52" w:rsidR="005F3E27" w:rsidRPr="006E2764" w:rsidRDefault="00D652BD" w:rsidP="00E57FB2">
      <w:pPr>
        <w:widowControl/>
        <w:autoSpaceDE/>
        <w:autoSpaceDN/>
        <w:ind w:left="292"/>
      </w:pPr>
      <w:r w:rsidRPr="006E2764">
        <w:t>Par ailleurs, une évaluation en début et en fin de parcours de formation est réalisée par le tuteur en entreprise sur la base d’une observation au poste en situation de travail, à l’aide d’une grille. Cette dernière est fournie au jury d’évaluation</w:t>
      </w:r>
      <w:r w:rsidR="0051389A">
        <w:t xml:space="preserve">, à titre d’observation, pour compléter son analyse, en lien avec le </w:t>
      </w:r>
      <w:r w:rsidRPr="006E2764">
        <w:t>niveau de maîtrise des compétences par le candidat.</w:t>
      </w:r>
    </w:p>
    <w:bookmarkEnd w:id="0"/>
    <w:p w14:paraId="0C14E94C" w14:textId="413608F9" w:rsidR="00A77732" w:rsidRDefault="00CA7847">
      <w:pPr>
        <w:pStyle w:val="Corpsdetexte"/>
        <w:spacing w:before="4"/>
        <w:rPr>
          <w:sz w:val="22"/>
        </w:rPr>
      </w:pPr>
      <w:r w:rsidRPr="00A92D82">
        <w:rPr>
          <w:noProof/>
        </w:rPr>
        <w:drawing>
          <wp:anchor distT="0" distB="0" distL="114300" distR="114300" simplePos="0" relativeHeight="487627776" behindDoc="0" locked="0" layoutInCell="1" allowOverlap="1" wp14:anchorId="141BD273" wp14:editId="2138E411">
            <wp:simplePos x="0" y="0"/>
            <wp:positionH relativeFrom="column">
              <wp:posOffset>5702300</wp:posOffset>
            </wp:positionH>
            <wp:positionV relativeFrom="paragraph">
              <wp:posOffset>112395</wp:posOffset>
            </wp:positionV>
            <wp:extent cx="3665095" cy="2453342"/>
            <wp:effectExtent l="0" t="0" r="0" b="0"/>
            <wp:wrapNone/>
            <wp:docPr id="463114260" name="Image 1" descr="Une image contenant texte, capture d’écran, Polic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14260" name="Image 1" descr="Une image contenant texte, capture d’écran, Police, Page web&#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5095" cy="2453342"/>
                    </a:xfrm>
                    <a:prstGeom prst="rect">
                      <a:avLst/>
                    </a:prstGeom>
                  </pic:spPr>
                </pic:pic>
              </a:graphicData>
            </a:graphic>
            <wp14:sizeRelH relativeFrom="page">
              <wp14:pctWidth>0</wp14:pctWidth>
            </wp14:sizeRelH>
            <wp14:sizeRelV relativeFrom="page">
              <wp14:pctHeight>0</wp14:pctHeight>
            </wp14:sizeRelV>
          </wp:anchor>
        </w:drawing>
      </w:r>
    </w:p>
    <w:p w14:paraId="1946CF45" w14:textId="17F8DCA9" w:rsidR="00A77732" w:rsidRDefault="00CD7CA7">
      <w:pPr>
        <w:ind w:left="292"/>
        <w:rPr>
          <w:b/>
        </w:rPr>
      </w:pPr>
      <w:r>
        <w:rPr>
          <w:b/>
        </w:rPr>
        <w:t>Les</w:t>
      </w:r>
      <w:r>
        <w:rPr>
          <w:b/>
          <w:spacing w:val="-2"/>
        </w:rPr>
        <w:t xml:space="preserve"> </w:t>
      </w:r>
      <w:r>
        <w:rPr>
          <w:b/>
        </w:rPr>
        <w:t>objectifs</w:t>
      </w:r>
      <w:r>
        <w:rPr>
          <w:b/>
          <w:spacing w:val="-1"/>
        </w:rPr>
        <w:t xml:space="preserve"> </w:t>
      </w:r>
      <w:r>
        <w:rPr>
          <w:b/>
        </w:rPr>
        <w:t>de</w:t>
      </w:r>
      <w:r>
        <w:rPr>
          <w:b/>
          <w:spacing w:val="-4"/>
        </w:rPr>
        <w:t xml:space="preserve"> </w:t>
      </w:r>
      <w:r>
        <w:rPr>
          <w:b/>
        </w:rPr>
        <w:t>l’évaluation</w:t>
      </w:r>
      <w:r>
        <w:rPr>
          <w:b/>
          <w:spacing w:val="-1"/>
        </w:rPr>
        <w:t xml:space="preserve"> </w:t>
      </w:r>
    </w:p>
    <w:p w14:paraId="4C8A488E" w14:textId="1007FE95" w:rsidR="00A77732" w:rsidRDefault="00A77732">
      <w:pPr>
        <w:pStyle w:val="Corpsdetexte"/>
        <w:spacing w:before="4"/>
        <w:rPr>
          <w:b/>
        </w:rPr>
      </w:pPr>
    </w:p>
    <w:p w14:paraId="248A51C8" w14:textId="693B7BC7" w:rsidR="005F3E27" w:rsidRDefault="005F3E27" w:rsidP="005F3E27">
      <w:pPr>
        <w:ind w:left="292" w:right="343"/>
        <w:sectPr w:rsidR="005F3E27">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380" w:right="640" w:bottom="880" w:left="560" w:header="720" w:footer="687" w:gutter="0"/>
          <w:pgNumType w:start="1"/>
          <w:cols w:space="720"/>
        </w:sectPr>
      </w:pPr>
    </w:p>
    <w:p w14:paraId="74A9E1A3" w14:textId="32E5A97E" w:rsidR="002E0C08" w:rsidRPr="0051389A" w:rsidRDefault="005F3E27" w:rsidP="0051389A">
      <w:pPr>
        <w:ind w:left="292" w:right="343"/>
        <w:rPr>
          <w:spacing w:val="-52"/>
        </w:rPr>
      </w:pPr>
      <w:r>
        <w:t>Votre mission consiste à</w:t>
      </w:r>
      <w:r w:rsidR="0051389A">
        <w:t xml:space="preserve"> évaluer les compétences du candidat et à s’assurer qu’il a la capacité de maîtriser </w:t>
      </w:r>
      <w:r>
        <w:t xml:space="preserve">l’emploi décrit dans le référentiel CQP. </w:t>
      </w:r>
    </w:p>
    <w:p w14:paraId="6A733068" w14:textId="77777777" w:rsidR="002E0C08" w:rsidRDefault="002E0C08" w:rsidP="005F3E27">
      <w:pPr>
        <w:ind w:left="292" w:right="343"/>
      </w:pPr>
    </w:p>
    <w:p w14:paraId="50D58544" w14:textId="34423189" w:rsidR="005F3E27" w:rsidRDefault="005F3E27" w:rsidP="005F3E27">
      <w:pPr>
        <w:ind w:left="292" w:right="343"/>
      </w:pPr>
      <w:r>
        <w:t>Vous chercherez à</w:t>
      </w:r>
      <w:r>
        <w:rPr>
          <w:spacing w:val="1"/>
        </w:rPr>
        <w:t xml:space="preserve"> </w:t>
      </w:r>
      <w:r>
        <w:t>apprécier plus</w:t>
      </w:r>
      <w:r>
        <w:rPr>
          <w:spacing w:val="-2"/>
        </w:rPr>
        <w:t xml:space="preserve"> </w:t>
      </w:r>
      <w:r>
        <w:t>particulièrement</w:t>
      </w:r>
      <w:r>
        <w:rPr>
          <w:spacing w:val="1"/>
        </w:rPr>
        <w:t xml:space="preserve"> </w:t>
      </w:r>
      <w:r>
        <w:t>ses</w:t>
      </w:r>
      <w:r>
        <w:rPr>
          <w:spacing w:val="-1"/>
        </w:rPr>
        <w:t xml:space="preserve"> </w:t>
      </w:r>
      <w:r>
        <w:t xml:space="preserve">capacités à : </w:t>
      </w:r>
    </w:p>
    <w:p w14:paraId="2A66716C" w14:textId="45F00284" w:rsidR="005F3E27" w:rsidRDefault="001728CD" w:rsidP="005F3E27">
      <w:pPr>
        <w:pStyle w:val="Paragraphedeliste"/>
        <w:numPr>
          <w:ilvl w:val="0"/>
          <w:numId w:val="3"/>
        </w:numPr>
        <w:ind w:right="343"/>
      </w:pPr>
      <w:r>
        <w:t>Faire</w:t>
      </w:r>
      <w:r w:rsidR="005F3E27" w:rsidRPr="005F3E27">
        <w:rPr>
          <w:spacing w:val="47"/>
        </w:rPr>
        <w:t xml:space="preserve"> </w:t>
      </w:r>
      <w:r w:rsidR="005F3E27">
        <w:t>face</w:t>
      </w:r>
      <w:r w:rsidR="005F3E27" w:rsidRPr="005F3E27">
        <w:rPr>
          <w:spacing w:val="51"/>
        </w:rPr>
        <w:t xml:space="preserve"> </w:t>
      </w:r>
      <w:r w:rsidR="005F3E27">
        <w:t>aux</w:t>
      </w:r>
      <w:r w:rsidR="005F3E27" w:rsidRPr="005F3E27">
        <w:rPr>
          <w:spacing w:val="48"/>
        </w:rPr>
        <w:t xml:space="preserve"> </w:t>
      </w:r>
      <w:r w:rsidR="005F3E27">
        <w:t>situations</w:t>
      </w:r>
      <w:r w:rsidR="005F3E27" w:rsidRPr="005F3E27">
        <w:rPr>
          <w:spacing w:val="48"/>
        </w:rPr>
        <w:t xml:space="preserve"> </w:t>
      </w:r>
      <w:r w:rsidR="005F3E27">
        <w:t>professionnelles</w:t>
      </w:r>
      <w:r w:rsidR="005F3E27" w:rsidRPr="005F3E27">
        <w:rPr>
          <w:spacing w:val="49"/>
        </w:rPr>
        <w:t xml:space="preserve"> </w:t>
      </w:r>
      <w:r w:rsidR="005F3E27">
        <w:t>caractéristiques</w:t>
      </w:r>
      <w:r>
        <w:rPr>
          <w:spacing w:val="49"/>
        </w:rPr>
        <w:t xml:space="preserve"> </w:t>
      </w:r>
      <w:proofErr w:type="gramStart"/>
      <w:r w:rsidR="005F3E27">
        <w:t>de</w:t>
      </w:r>
      <w:r w:rsidR="005F3E27" w:rsidRPr="005F3E27">
        <w:rPr>
          <w:spacing w:val="-52"/>
        </w:rPr>
        <w:t xml:space="preserve"> </w:t>
      </w:r>
      <w:r w:rsidR="005F3E27">
        <w:t xml:space="preserve"> son</w:t>
      </w:r>
      <w:proofErr w:type="gramEnd"/>
      <w:r w:rsidR="005F3E27">
        <w:t xml:space="preserve"> emploi</w:t>
      </w:r>
      <w:r w:rsidR="0051389A">
        <w:t xml:space="preserve"> ; </w:t>
      </w:r>
    </w:p>
    <w:p w14:paraId="371A0F68" w14:textId="6D4E1D82" w:rsidR="005F3E27" w:rsidRDefault="001728CD" w:rsidP="005F3E27">
      <w:pPr>
        <w:pStyle w:val="Paragraphedeliste"/>
        <w:numPr>
          <w:ilvl w:val="0"/>
          <w:numId w:val="3"/>
        </w:numPr>
        <w:ind w:right="343"/>
      </w:pPr>
      <w:r>
        <w:t>Développer</w:t>
      </w:r>
      <w:r w:rsidR="005F3E27">
        <w:rPr>
          <w:spacing w:val="10"/>
        </w:rPr>
        <w:t xml:space="preserve"> </w:t>
      </w:r>
      <w:r w:rsidR="005F3E27">
        <w:t>les</w:t>
      </w:r>
      <w:r w:rsidR="005F3E27">
        <w:rPr>
          <w:spacing w:val="11"/>
        </w:rPr>
        <w:t xml:space="preserve"> </w:t>
      </w:r>
      <w:r w:rsidR="002E0C08">
        <w:t>compétences</w:t>
      </w:r>
      <w:r w:rsidR="005F3E27">
        <w:rPr>
          <w:spacing w:val="9"/>
        </w:rPr>
        <w:t xml:space="preserve"> </w:t>
      </w:r>
      <w:r w:rsidR="005F3E27">
        <w:t>indispensables</w:t>
      </w:r>
      <w:r w:rsidR="005F3E27">
        <w:rPr>
          <w:spacing w:val="11"/>
        </w:rPr>
        <w:t xml:space="preserve"> </w:t>
      </w:r>
      <w:r w:rsidR="005F3E27">
        <w:t>à</w:t>
      </w:r>
      <w:r w:rsidR="005F3E27">
        <w:rPr>
          <w:spacing w:val="7"/>
        </w:rPr>
        <w:t xml:space="preserve"> </w:t>
      </w:r>
      <w:r w:rsidR="005F3E27">
        <w:t>la</w:t>
      </w:r>
      <w:r w:rsidR="005F3E27">
        <w:rPr>
          <w:spacing w:val="11"/>
        </w:rPr>
        <w:t xml:space="preserve"> </w:t>
      </w:r>
      <w:r w:rsidR="005F3E27">
        <w:t>maîtrise</w:t>
      </w:r>
      <w:r w:rsidR="005F3E27">
        <w:rPr>
          <w:spacing w:val="11"/>
        </w:rPr>
        <w:t xml:space="preserve"> </w:t>
      </w:r>
      <w:r w:rsidR="005F3E27">
        <w:t>du</w:t>
      </w:r>
      <w:r w:rsidR="005F3E27">
        <w:rPr>
          <w:spacing w:val="-52"/>
        </w:rPr>
        <w:t xml:space="preserve"> </w:t>
      </w:r>
      <w:r w:rsidR="005F3E27">
        <w:t xml:space="preserve"> poste</w:t>
      </w:r>
      <w:r w:rsidR="007B091D">
        <w:t> ;</w:t>
      </w:r>
      <w:bookmarkStart w:id="1" w:name="_GoBack"/>
      <w:bookmarkEnd w:id="1"/>
    </w:p>
    <w:p w14:paraId="7E99F3A1" w14:textId="7AE8A1CA" w:rsidR="001728CD" w:rsidRDefault="001728CD" w:rsidP="001728CD">
      <w:pPr>
        <w:pStyle w:val="Paragraphedeliste"/>
        <w:numPr>
          <w:ilvl w:val="0"/>
          <w:numId w:val="3"/>
        </w:numPr>
        <w:tabs>
          <w:tab w:val="left" w:pos="8921"/>
          <w:tab w:val="left" w:pos="8922"/>
        </w:tabs>
        <w:spacing w:before="1"/>
        <w:jc w:val="left"/>
      </w:pPr>
      <w:r>
        <w:t>Mener</w:t>
      </w:r>
      <w:r>
        <w:rPr>
          <w:spacing w:val="-2"/>
        </w:rPr>
        <w:t xml:space="preserve"> </w:t>
      </w:r>
      <w:r>
        <w:t>à</w:t>
      </w:r>
      <w:r>
        <w:rPr>
          <w:spacing w:val="-2"/>
        </w:rPr>
        <w:t xml:space="preserve"> </w:t>
      </w:r>
      <w:r>
        <w:t>bien</w:t>
      </w:r>
      <w:r>
        <w:rPr>
          <w:spacing w:val="-2"/>
        </w:rPr>
        <w:t xml:space="preserve"> </w:t>
      </w:r>
      <w:r>
        <w:t>un</w:t>
      </w:r>
      <w:r>
        <w:rPr>
          <w:spacing w:val="-2"/>
        </w:rPr>
        <w:t xml:space="preserve"> </w:t>
      </w:r>
      <w:r>
        <w:t>projet professionnel.</w:t>
      </w:r>
    </w:p>
    <w:p w14:paraId="0617EFBE" w14:textId="77777777" w:rsidR="00A77732" w:rsidRDefault="00A77732" w:rsidP="005F3E27">
      <w:pPr>
        <w:spacing w:before="92"/>
        <w:ind w:right="1077"/>
        <w:jc w:val="both"/>
        <w:rPr>
          <w:sz w:val="28"/>
        </w:rPr>
      </w:pPr>
    </w:p>
    <w:p w14:paraId="0177C6C5" w14:textId="6DF90A95" w:rsidR="001728CD" w:rsidRDefault="001728CD" w:rsidP="005F3E27">
      <w:pPr>
        <w:spacing w:before="92"/>
        <w:ind w:right="1077"/>
        <w:jc w:val="both"/>
        <w:rPr>
          <w:sz w:val="28"/>
        </w:rPr>
        <w:sectPr w:rsidR="001728CD" w:rsidSect="005F3E27">
          <w:type w:val="continuous"/>
          <w:pgSz w:w="16840" w:h="11910" w:orient="landscape"/>
          <w:pgMar w:top="380" w:right="640" w:bottom="880" w:left="560" w:header="720" w:footer="687" w:gutter="0"/>
          <w:pgNumType w:start="1"/>
          <w:cols w:num="2" w:space="720"/>
        </w:sectPr>
      </w:pPr>
    </w:p>
    <w:p w14:paraId="6B1122D8" w14:textId="77777777" w:rsidR="00A77732" w:rsidRDefault="00A77732">
      <w:pPr>
        <w:pStyle w:val="Corpsdetexte"/>
      </w:pPr>
    </w:p>
    <w:p w14:paraId="0B72A9EA" w14:textId="77777777" w:rsidR="00A77732" w:rsidRDefault="00A77732">
      <w:pPr>
        <w:pStyle w:val="Corpsdetexte"/>
        <w:spacing w:before="1"/>
        <w:rPr>
          <w:sz w:val="22"/>
        </w:rPr>
      </w:pPr>
    </w:p>
    <w:p w14:paraId="48ED352C" w14:textId="5BB6A31C" w:rsidR="00A77732" w:rsidRDefault="00CD7CA7">
      <w:pPr>
        <w:pStyle w:val="Titre3"/>
        <w:spacing w:before="92"/>
      </w:pPr>
      <w:r>
        <w:t>Le</w:t>
      </w:r>
      <w:r>
        <w:rPr>
          <w:spacing w:val="-2"/>
        </w:rPr>
        <w:t xml:space="preserve"> </w:t>
      </w:r>
      <w:r>
        <w:t>déroulement</w:t>
      </w:r>
      <w:r>
        <w:rPr>
          <w:spacing w:val="-2"/>
        </w:rPr>
        <w:t xml:space="preserve"> </w:t>
      </w:r>
      <w:r>
        <w:t>de</w:t>
      </w:r>
      <w:r>
        <w:rPr>
          <w:spacing w:val="-2"/>
        </w:rPr>
        <w:t xml:space="preserve"> </w:t>
      </w:r>
      <w:r>
        <w:t>l’épreuve</w:t>
      </w:r>
      <w:r w:rsidR="000B6C4B">
        <w:t xml:space="preserve"> du</w:t>
      </w:r>
      <w:r>
        <w:rPr>
          <w:spacing w:val="-2"/>
        </w:rPr>
        <w:t xml:space="preserve"> </w:t>
      </w:r>
      <w:r>
        <w:t>jury</w:t>
      </w:r>
      <w:r w:rsidR="006723CD">
        <w:t xml:space="preserve"> d’évaluation</w:t>
      </w:r>
      <w:r>
        <w:rPr>
          <w:spacing w:val="-2"/>
        </w:rPr>
        <w:t xml:space="preserve"> </w:t>
      </w:r>
    </w:p>
    <w:p w14:paraId="4F1DB78B" w14:textId="77777777" w:rsidR="00A77732" w:rsidRDefault="00A77732">
      <w:pPr>
        <w:pStyle w:val="Corpsdetexte"/>
        <w:spacing w:before="9"/>
        <w:rPr>
          <w:b/>
          <w:sz w:val="11"/>
        </w:rPr>
      </w:pPr>
    </w:p>
    <w:p w14:paraId="4217322D" w14:textId="77777777" w:rsidR="00A77732" w:rsidRDefault="00A77732">
      <w:pPr>
        <w:rPr>
          <w:sz w:val="11"/>
        </w:rPr>
        <w:sectPr w:rsidR="00A77732">
          <w:pgSz w:w="16840" w:h="11910" w:orient="landscape"/>
          <w:pgMar w:top="780" w:right="640" w:bottom="880" w:left="560" w:header="0" w:footer="687" w:gutter="0"/>
          <w:cols w:space="720"/>
        </w:sectPr>
      </w:pPr>
    </w:p>
    <w:p w14:paraId="0EECCAA8" w14:textId="1BFA6967" w:rsidR="00A77732" w:rsidRDefault="00CA7847">
      <w:pPr>
        <w:pStyle w:val="Titre4"/>
        <w:spacing w:before="98"/>
        <w:jc w:val="left"/>
      </w:pPr>
      <w:r>
        <w:rPr>
          <w:noProof/>
        </w:rPr>
        <w:pict w14:anchorId="144888FF">
          <v:group id="Group 19" o:spid="_x0000_s1039" style="position:absolute;left:0;text-align:left;margin-left:19.9pt;margin-top:39.4pt;width:789pt;height:483.75pt;z-index:-16273408;mso-position-horizontal-relative:page;mso-position-vertical-relative:page" coordorigin="398,788" coordsize="1578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">
            <v:rect id="Rectangle 22" o:spid="_x0000_s1040" style="position:absolute;left:823;top:2098;width:72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" fillcolor="black" stroked="f"/>
            <v:shape id="AutoShape 21" o:spid="_x0000_s1041" style="position:absolute;left:817;top:2109;width:15252;height:7443;visibility:visible;mso-wrap-style:square;v-text-anchor:top" coordsize="15252,7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" adj="0,,0" path="m,l7390,m35,7443r7450,m7982,3966r7270,e" filled="f" strokeweight="3pt">
              <v:stroke joinstyle="round"/>
              <v:formulas/>
              <v:path arrowok="t" o:connecttype="custom" o:connectlocs="0,2109;7390,2109;35,9552;7485,9552;7982,6075;15252,6075" o:connectangles="0,0,0,0,0,0"/>
            </v:shape>
            <v:rect id="Rectangle 20" o:spid="_x0000_s1042" style="position:absolute;left:405;top:795;width:15765;height:9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" filled="f"/>
            <w10:wrap anchorx="page" anchory="page"/>
          </v:group>
        </w:pict>
      </w:r>
      <w:r w:rsidR="00CD7CA7">
        <w:t>AVANT</w:t>
      </w:r>
      <w:r w:rsidR="00CD7CA7">
        <w:rPr>
          <w:spacing w:val="-3"/>
        </w:rPr>
        <w:t xml:space="preserve"> </w:t>
      </w:r>
      <w:r w:rsidR="00CD7CA7">
        <w:t>L’</w:t>
      </w:r>
      <w:r w:rsidR="0049091C">
        <w:t>É</w:t>
      </w:r>
      <w:r w:rsidR="00CD7CA7">
        <w:t>PREUVE</w:t>
      </w:r>
      <w:r w:rsidR="00CD7CA7">
        <w:rPr>
          <w:spacing w:val="-4"/>
        </w:rPr>
        <w:t xml:space="preserve"> </w:t>
      </w:r>
      <w:r w:rsidR="00CD7CA7">
        <w:t>JURY</w:t>
      </w:r>
    </w:p>
    <w:p w14:paraId="2D274E7F" w14:textId="77777777" w:rsidR="00A77732" w:rsidRPr="00EC4931" w:rsidRDefault="00A77732">
      <w:pPr>
        <w:pStyle w:val="Corpsdetexte"/>
        <w:spacing w:before="11"/>
        <w:rPr>
          <w:b/>
          <w:sz w:val="14"/>
          <w:szCs w:val="12"/>
        </w:rPr>
      </w:pPr>
    </w:p>
    <w:p w14:paraId="556D809A" w14:textId="1B48AC72" w:rsidR="008369B8" w:rsidRDefault="008369B8">
      <w:pPr>
        <w:pStyle w:val="Corpsdetexte"/>
        <w:ind w:left="292"/>
        <w:rPr>
          <w:b/>
          <w:bCs/>
        </w:rPr>
      </w:pPr>
      <w:r w:rsidRPr="00BF3BA0">
        <w:rPr>
          <w:b/>
          <w:bCs/>
        </w:rPr>
        <w:t>Les</w:t>
      </w:r>
      <w:r>
        <w:rPr>
          <w:b/>
          <w:bCs/>
        </w:rPr>
        <w:t xml:space="preserve"> quatre</w:t>
      </w:r>
      <w:r w:rsidRPr="00BF3BA0">
        <w:rPr>
          <w:b/>
          <w:bCs/>
        </w:rPr>
        <w:t xml:space="preserve"> blocs de compétences </w:t>
      </w:r>
      <w:r>
        <w:rPr>
          <w:b/>
          <w:bCs/>
        </w:rPr>
        <w:t>du CQP</w:t>
      </w:r>
      <w:r w:rsidRPr="00BF3BA0">
        <w:rPr>
          <w:b/>
          <w:bCs/>
        </w:rPr>
        <w:t xml:space="preserve"> sont évalués par une mise en situation </w:t>
      </w:r>
      <w:r w:rsidR="000B6C4B">
        <w:rPr>
          <w:b/>
          <w:bCs/>
        </w:rPr>
        <w:t xml:space="preserve">professionnelle </w:t>
      </w:r>
      <w:r w:rsidRPr="00BF3BA0">
        <w:rPr>
          <w:b/>
          <w:bCs/>
        </w:rPr>
        <w:t>réelle ou reconstituée (+ un entretien)</w:t>
      </w:r>
    </w:p>
    <w:p w14:paraId="57FB3235" w14:textId="5C5F7738" w:rsidR="00A77732" w:rsidRDefault="00CD7CA7">
      <w:pPr>
        <w:pStyle w:val="Corpsdetexte"/>
        <w:ind w:left="292"/>
      </w:pPr>
      <w:r>
        <w:t>Chacun</w:t>
      </w:r>
      <w:r>
        <w:rPr>
          <w:spacing w:val="-3"/>
        </w:rPr>
        <w:t xml:space="preserve"> </w:t>
      </w:r>
      <w:r>
        <w:t>des membres</w:t>
      </w:r>
      <w:r>
        <w:rPr>
          <w:spacing w:val="-3"/>
        </w:rPr>
        <w:t xml:space="preserve"> </w:t>
      </w:r>
      <w:r>
        <w:t>du</w:t>
      </w:r>
      <w:r>
        <w:rPr>
          <w:spacing w:val="-3"/>
        </w:rPr>
        <w:t xml:space="preserve"> </w:t>
      </w:r>
      <w:r>
        <w:t>jury</w:t>
      </w:r>
      <w:r>
        <w:rPr>
          <w:spacing w:val="-2"/>
        </w:rPr>
        <w:t xml:space="preserve"> </w:t>
      </w:r>
      <w:r>
        <w:t>aura</w:t>
      </w:r>
      <w:r>
        <w:rPr>
          <w:spacing w:val="2"/>
        </w:rPr>
        <w:t xml:space="preserve"> </w:t>
      </w:r>
      <w:r>
        <w:t>pris</w:t>
      </w:r>
      <w:r>
        <w:rPr>
          <w:spacing w:val="-3"/>
        </w:rPr>
        <w:t xml:space="preserve"> </w:t>
      </w:r>
      <w:r>
        <w:t>connaissance :</w:t>
      </w:r>
    </w:p>
    <w:p w14:paraId="21A8E02E" w14:textId="2394A8B5" w:rsidR="00EC4931" w:rsidRPr="00CC6F68" w:rsidRDefault="00357BE7" w:rsidP="00EC4931">
      <w:pPr>
        <w:pStyle w:val="Paragraphedeliste"/>
        <w:numPr>
          <w:ilvl w:val="0"/>
          <w:numId w:val="1"/>
        </w:numPr>
        <w:tabs>
          <w:tab w:val="left" w:pos="1012"/>
          <w:tab w:val="left" w:pos="1013"/>
        </w:tabs>
        <w:spacing w:before="1"/>
        <w:ind w:right="46"/>
        <w:rPr>
          <w:sz w:val="20"/>
        </w:rPr>
      </w:pPr>
      <w:r w:rsidRPr="00CC6F68">
        <w:rPr>
          <w:sz w:val="20"/>
        </w:rPr>
        <w:t>Du</w:t>
      </w:r>
      <w:r w:rsidR="00EC4931" w:rsidRPr="00CC6F68">
        <w:rPr>
          <w:sz w:val="20"/>
        </w:rPr>
        <w:t xml:space="preserve"> référentiel qui décrit les compétences de la certification visée ;</w:t>
      </w:r>
    </w:p>
    <w:p w14:paraId="66AD187B" w14:textId="6D9BAA31" w:rsidR="00EC4931" w:rsidRPr="00CC6F68" w:rsidRDefault="00357BE7" w:rsidP="00EC4931">
      <w:pPr>
        <w:pStyle w:val="Paragraphedeliste"/>
        <w:numPr>
          <w:ilvl w:val="0"/>
          <w:numId w:val="1"/>
        </w:numPr>
        <w:tabs>
          <w:tab w:val="left" w:pos="1012"/>
          <w:tab w:val="left" w:pos="1013"/>
        </w:tabs>
        <w:spacing w:before="1"/>
        <w:ind w:right="46"/>
        <w:rPr>
          <w:sz w:val="20"/>
        </w:rPr>
      </w:pPr>
      <w:r w:rsidRPr="00CC6F68">
        <w:rPr>
          <w:sz w:val="20"/>
        </w:rPr>
        <w:t>Des</w:t>
      </w:r>
      <w:r w:rsidR="00EC4931" w:rsidRPr="00CC6F68">
        <w:rPr>
          <w:sz w:val="20"/>
        </w:rPr>
        <w:t xml:space="preserve"> modalités d’organisation de l’évaluation, de la grille d’évaluation proposée et du fonctionnement du système d’appréciation</w:t>
      </w:r>
      <w:r w:rsidR="00EC4931">
        <w:rPr>
          <w:sz w:val="20"/>
        </w:rPr>
        <w:t> ;</w:t>
      </w:r>
    </w:p>
    <w:p w14:paraId="1991035F" w14:textId="5BBEAEDC" w:rsidR="00EC4931" w:rsidRPr="00CC6F68" w:rsidRDefault="00357BE7" w:rsidP="00EC4931">
      <w:pPr>
        <w:pStyle w:val="Paragraphedeliste"/>
        <w:numPr>
          <w:ilvl w:val="0"/>
          <w:numId w:val="1"/>
        </w:numPr>
        <w:tabs>
          <w:tab w:val="left" w:pos="1012"/>
          <w:tab w:val="left" w:pos="1013"/>
        </w:tabs>
        <w:spacing w:before="1"/>
        <w:ind w:right="46"/>
        <w:rPr>
          <w:sz w:val="20"/>
        </w:rPr>
      </w:pPr>
      <w:r>
        <w:rPr>
          <w:sz w:val="20"/>
        </w:rPr>
        <w:t>De</w:t>
      </w:r>
      <w:r w:rsidR="00EC4931" w:rsidRPr="00CC6F68">
        <w:rPr>
          <w:sz w:val="20"/>
        </w:rPr>
        <w:t xml:space="preserve"> l’évaluation réalisée, en début et en fin de parcours de formation, par le tuteur en entreprise, sur la base d’une observation au poste en situation de travail, à l’aide d’une grille d’évaluation des compétences intermédiaire</w:t>
      </w:r>
      <w:r w:rsidR="000B6C4B">
        <w:rPr>
          <w:sz w:val="20"/>
        </w:rPr>
        <w:t>s</w:t>
      </w:r>
      <w:r w:rsidR="00EC4931" w:rsidRPr="00CC6F68">
        <w:rPr>
          <w:sz w:val="20"/>
        </w:rPr>
        <w:t>. Ces évaluations sont fournies au jury d’évaluation à titre d’</w:t>
      </w:r>
      <w:r w:rsidR="000B6C4B">
        <w:rPr>
          <w:sz w:val="20"/>
        </w:rPr>
        <w:t>observation</w:t>
      </w:r>
      <w:r w:rsidR="00EC4931" w:rsidRPr="00CC6F68">
        <w:rPr>
          <w:sz w:val="20"/>
        </w:rPr>
        <w:t>, pour compléter et approfondir son analyse du niveau de maîtrise des compétences du candidat.</w:t>
      </w:r>
    </w:p>
    <w:p w14:paraId="0D343FA8" w14:textId="77777777" w:rsidR="00A77732" w:rsidRDefault="00A77732">
      <w:pPr>
        <w:pStyle w:val="Corpsdetexte"/>
        <w:spacing w:before="10"/>
        <w:rPr>
          <w:sz w:val="19"/>
        </w:rPr>
      </w:pPr>
    </w:p>
    <w:p w14:paraId="55F9AB0F" w14:textId="2DC39857" w:rsidR="00F03B74" w:rsidRDefault="00CD7CA7" w:rsidP="00F03B74">
      <w:pPr>
        <w:pStyle w:val="Corpsdetexte"/>
        <w:ind w:left="292" w:right="51"/>
        <w:jc w:val="both"/>
      </w:pPr>
      <w:r>
        <w:t>Les principes de fonctionnement sont partagés entre les</w:t>
      </w:r>
      <w:r>
        <w:rPr>
          <w:spacing w:val="1"/>
        </w:rPr>
        <w:t xml:space="preserve"> </w:t>
      </w:r>
      <w:r>
        <w:t>membres du jury</w:t>
      </w:r>
      <w:r w:rsidR="00F03B74">
        <w:t> </w:t>
      </w:r>
      <w:r w:rsidR="005609E3">
        <w:t xml:space="preserve">professionnel </w:t>
      </w:r>
      <w:r w:rsidR="00F03B74">
        <w:t>:</w:t>
      </w:r>
    </w:p>
    <w:p w14:paraId="1472E958" w14:textId="0974B0EB" w:rsidR="00A77732" w:rsidRDefault="005609E3" w:rsidP="00F03B74">
      <w:pPr>
        <w:pStyle w:val="Corpsdetexte"/>
        <w:numPr>
          <w:ilvl w:val="0"/>
          <w:numId w:val="19"/>
        </w:numPr>
        <w:ind w:right="51"/>
        <w:jc w:val="both"/>
      </w:pPr>
      <w:r>
        <w:t>Le</w:t>
      </w:r>
      <w:r w:rsidR="00CD7CA7">
        <w:rPr>
          <w:spacing w:val="1"/>
        </w:rPr>
        <w:t xml:space="preserve"> </w:t>
      </w:r>
      <w:r w:rsidR="00CD7CA7">
        <w:t>jury</w:t>
      </w:r>
      <w:r w:rsidR="00CD7CA7">
        <w:rPr>
          <w:spacing w:val="1"/>
        </w:rPr>
        <w:t xml:space="preserve"> </w:t>
      </w:r>
      <w:r w:rsidR="00CD7CA7">
        <w:t>assure</w:t>
      </w:r>
      <w:r w:rsidR="00CD7CA7">
        <w:rPr>
          <w:spacing w:val="1"/>
        </w:rPr>
        <w:t xml:space="preserve"> </w:t>
      </w:r>
      <w:r w:rsidR="00CD7CA7">
        <w:t>l’équité</w:t>
      </w:r>
      <w:r w:rsidR="00CD7CA7">
        <w:rPr>
          <w:spacing w:val="1"/>
        </w:rPr>
        <w:t xml:space="preserve"> </w:t>
      </w:r>
      <w:r w:rsidR="00CD7CA7">
        <w:t>de</w:t>
      </w:r>
      <w:r w:rsidR="00CD7CA7">
        <w:rPr>
          <w:spacing w:val="1"/>
        </w:rPr>
        <w:t xml:space="preserve"> </w:t>
      </w:r>
      <w:r w:rsidR="00CD7CA7">
        <w:t>traitement</w:t>
      </w:r>
      <w:r w:rsidR="00CD7CA7">
        <w:rPr>
          <w:spacing w:val="1"/>
        </w:rPr>
        <w:t xml:space="preserve"> </w:t>
      </w:r>
      <w:r w:rsidR="00CD7CA7">
        <w:t>de</w:t>
      </w:r>
      <w:r w:rsidR="00CD7CA7">
        <w:rPr>
          <w:spacing w:val="1"/>
        </w:rPr>
        <w:t xml:space="preserve"> </w:t>
      </w:r>
      <w:r w:rsidR="00CD7CA7">
        <w:t>chaque</w:t>
      </w:r>
      <w:r w:rsidR="00CD7CA7">
        <w:rPr>
          <w:spacing w:val="1"/>
        </w:rPr>
        <w:t xml:space="preserve"> </w:t>
      </w:r>
      <w:r w:rsidR="00CD7CA7">
        <w:t>candidat</w:t>
      </w:r>
      <w:r w:rsidR="00CD7CA7">
        <w:rPr>
          <w:spacing w:val="1"/>
        </w:rPr>
        <w:t xml:space="preserve"> </w:t>
      </w:r>
      <w:r w:rsidR="00CD7CA7">
        <w:t>(temps</w:t>
      </w:r>
      <w:r w:rsidR="00CD7CA7">
        <w:rPr>
          <w:spacing w:val="1"/>
        </w:rPr>
        <w:t xml:space="preserve"> </w:t>
      </w:r>
      <w:r w:rsidR="00CD7CA7">
        <w:t>consacré</w:t>
      </w:r>
      <w:r w:rsidR="00CD7CA7">
        <w:rPr>
          <w:spacing w:val="1"/>
        </w:rPr>
        <w:t xml:space="preserve"> </w:t>
      </w:r>
      <w:r w:rsidR="00CD7CA7">
        <w:t>à</w:t>
      </w:r>
      <w:r w:rsidR="00CD7CA7">
        <w:rPr>
          <w:spacing w:val="1"/>
        </w:rPr>
        <w:t xml:space="preserve"> </w:t>
      </w:r>
      <w:r w:rsidR="00CD7CA7">
        <w:t>chacun,</w:t>
      </w:r>
      <w:r w:rsidR="00CD7CA7">
        <w:rPr>
          <w:spacing w:val="-1"/>
        </w:rPr>
        <w:t xml:space="preserve"> </w:t>
      </w:r>
      <w:r w:rsidR="00CD7CA7">
        <w:t>niveau</w:t>
      </w:r>
      <w:r w:rsidR="00CD7CA7">
        <w:rPr>
          <w:spacing w:val="-1"/>
        </w:rPr>
        <w:t xml:space="preserve"> </w:t>
      </w:r>
      <w:r w:rsidR="00CD7CA7">
        <w:t>des</w:t>
      </w:r>
      <w:r w:rsidR="00CD7CA7">
        <w:rPr>
          <w:spacing w:val="-1"/>
        </w:rPr>
        <w:t xml:space="preserve"> </w:t>
      </w:r>
      <w:r w:rsidR="00CD7CA7">
        <w:t>questions</w:t>
      </w:r>
      <w:r w:rsidR="00CD7CA7">
        <w:rPr>
          <w:spacing w:val="1"/>
        </w:rPr>
        <w:t xml:space="preserve"> </w:t>
      </w:r>
      <w:r w:rsidR="00CD7CA7">
        <w:t>posées…).</w:t>
      </w:r>
    </w:p>
    <w:p w14:paraId="176EA046" w14:textId="79195CEF" w:rsidR="00A77732" w:rsidRDefault="005609E3">
      <w:pPr>
        <w:pStyle w:val="Paragraphedeliste"/>
        <w:numPr>
          <w:ilvl w:val="0"/>
          <w:numId w:val="1"/>
        </w:numPr>
        <w:tabs>
          <w:tab w:val="left" w:pos="1013"/>
        </w:tabs>
        <w:ind w:right="42"/>
        <w:rPr>
          <w:sz w:val="20"/>
        </w:rPr>
      </w:pPr>
      <w:r>
        <w:rPr>
          <w:sz w:val="20"/>
        </w:rPr>
        <w:t>Le</w:t>
      </w:r>
      <w:r w:rsidR="00CD7CA7">
        <w:rPr>
          <w:spacing w:val="1"/>
          <w:sz w:val="20"/>
        </w:rPr>
        <w:t xml:space="preserve"> </w:t>
      </w:r>
      <w:r w:rsidR="00CD7CA7">
        <w:rPr>
          <w:sz w:val="20"/>
        </w:rPr>
        <w:t>jury ne</w:t>
      </w:r>
      <w:r w:rsidR="00CD7CA7">
        <w:rPr>
          <w:spacing w:val="1"/>
          <w:sz w:val="20"/>
        </w:rPr>
        <w:t xml:space="preserve"> </w:t>
      </w:r>
      <w:r w:rsidR="00CD7CA7">
        <w:rPr>
          <w:sz w:val="20"/>
        </w:rPr>
        <w:t>cherche</w:t>
      </w:r>
      <w:r w:rsidR="00CD7CA7">
        <w:rPr>
          <w:spacing w:val="1"/>
          <w:sz w:val="20"/>
        </w:rPr>
        <w:t xml:space="preserve"> </w:t>
      </w:r>
      <w:r w:rsidR="00CD7CA7">
        <w:rPr>
          <w:sz w:val="20"/>
        </w:rPr>
        <w:t>pas à</w:t>
      </w:r>
      <w:r w:rsidR="00CD7CA7">
        <w:rPr>
          <w:spacing w:val="1"/>
          <w:sz w:val="20"/>
        </w:rPr>
        <w:t xml:space="preserve"> </w:t>
      </w:r>
      <w:r w:rsidR="00CD7CA7">
        <w:rPr>
          <w:sz w:val="20"/>
        </w:rPr>
        <w:t>« piéger » le</w:t>
      </w:r>
      <w:r w:rsidR="00CD7CA7">
        <w:rPr>
          <w:spacing w:val="1"/>
          <w:sz w:val="20"/>
        </w:rPr>
        <w:t xml:space="preserve"> </w:t>
      </w:r>
      <w:r w:rsidR="00CD7CA7">
        <w:rPr>
          <w:sz w:val="20"/>
        </w:rPr>
        <w:t>candidat,</w:t>
      </w:r>
      <w:r w:rsidR="00CD7CA7">
        <w:rPr>
          <w:spacing w:val="1"/>
          <w:sz w:val="20"/>
        </w:rPr>
        <w:t xml:space="preserve"> </w:t>
      </w:r>
      <w:r w:rsidR="00CD7CA7">
        <w:rPr>
          <w:sz w:val="20"/>
        </w:rPr>
        <w:t>il</w:t>
      </w:r>
      <w:r w:rsidR="00CD7CA7">
        <w:rPr>
          <w:spacing w:val="1"/>
          <w:sz w:val="20"/>
        </w:rPr>
        <w:t xml:space="preserve"> </w:t>
      </w:r>
      <w:r w:rsidR="00CD7CA7">
        <w:rPr>
          <w:sz w:val="20"/>
        </w:rPr>
        <w:t>favorise</w:t>
      </w:r>
      <w:r w:rsidR="00CD7CA7">
        <w:rPr>
          <w:spacing w:val="1"/>
          <w:sz w:val="20"/>
        </w:rPr>
        <w:t xml:space="preserve"> </w:t>
      </w:r>
      <w:r w:rsidR="00CD7CA7">
        <w:rPr>
          <w:sz w:val="20"/>
        </w:rPr>
        <w:t>au contraire</w:t>
      </w:r>
      <w:r w:rsidR="00CD7CA7">
        <w:rPr>
          <w:spacing w:val="1"/>
          <w:sz w:val="20"/>
        </w:rPr>
        <w:t xml:space="preserve"> </w:t>
      </w:r>
      <w:r w:rsidR="00CD7CA7">
        <w:rPr>
          <w:sz w:val="20"/>
        </w:rPr>
        <w:t>ses</w:t>
      </w:r>
      <w:r w:rsidR="00CD7CA7">
        <w:rPr>
          <w:spacing w:val="1"/>
          <w:sz w:val="20"/>
        </w:rPr>
        <w:t xml:space="preserve"> </w:t>
      </w:r>
      <w:r w:rsidR="00CD7CA7">
        <w:rPr>
          <w:sz w:val="20"/>
        </w:rPr>
        <w:t>réalisations et son expression afin de lui permettre de donner le meilleur de lui-</w:t>
      </w:r>
      <w:r w:rsidR="00CD7CA7">
        <w:rPr>
          <w:spacing w:val="1"/>
          <w:sz w:val="20"/>
        </w:rPr>
        <w:t xml:space="preserve"> </w:t>
      </w:r>
      <w:r w:rsidR="00CD7CA7">
        <w:rPr>
          <w:sz w:val="20"/>
        </w:rPr>
        <w:t>même.</w:t>
      </w:r>
    </w:p>
    <w:p w14:paraId="0A0765F7" w14:textId="2C6B89E1" w:rsidR="00A77732" w:rsidRDefault="005609E3">
      <w:pPr>
        <w:pStyle w:val="Paragraphedeliste"/>
        <w:numPr>
          <w:ilvl w:val="0"/>
          <w:numId w:val="1"/>
        </w:numPr>
        <w:tabs>
          <w:tab w:val="left" w:pos="1013"/>
        </w:tabs>
        <w:rPr>
          <w:sz w:val="20"/>
        </w:rPr>
      </w:pPr>
      <w:r>
        <w:rPr>
          <w:sz w:val="20"/>
        </w:rPr>
        <w:t>L’ensemble</w:t>
      </w:r>
      <w:r w:rsidR="00CD7CA7">
        <w:rPr>
          <w:spacing w:val="9"/>
          <w:sz w:val="20"/>
        </w:rPr>
        <w:t xml:space="preserve"> </w:t>
      </w:r>
      <w:r w:rsidR="00CD7CA7">
        <w:rPr>
          <w:sz w:val="20"/>
        </w:rPr>
        <w:t>des</w:t>
      </w:r>
      <w:r w:rsidR="00CD7CA7">
        <w:rPr>
          <w:spacing w:val="57"/>
          <w:sz w:val="20"/>
        </w:rPr>
        <w:t xml:space="preserve"> </w:t>
      </w:r>
      <w:r w:rsidR="00011CE4">
        <w:rPr>
          <w:sz w:val="20"/>
        </w:rPr>
        <w:t>bloc</w:t>
      </w:r>
      <w:r w:rsidR="00CD7CA7">
        <w:rPr>
          <w:sz w:val="20"/>
        </w:rPr>
        <w:t>s</w:t>
      </w:r>
      <w:r w:rsidR="00CD7CA7">
        <w:rPr>
          <w:spacing w:val="58"/>
          <w:sz w:val="20"/>
        </w:rPr>
        <w:t xml:space="preserve"> </w:t>
      </w:r>
      <w:r w:rsidR="00CD7CA7">
        <w:rPr>
          <w:sz w:val="20"/>
        </w:rPr>
        <w:t>de</w:t>
      </w:r>
      <w:r w:rsidR="00CD7CA7">
        <w:rPr>
          <w:spacing w:val="58"/>
          <w:sz w:val="20"/>
        </w:rPr>
        <w:t xml:space="preserve"> </w:t>
      </w:r>
      <w:r w:rsidR="00CD7CA7">
        <w:rPr>
          <w:sz w:val="20"/>
        </w:rPr>
        <w:t>compétences</w:t>
      </w:r>
      <w:r w:rsidR="00CD7CA7">
        <w:rPr>
          <w:spacing w:val="57"/>
          <w:sz w:val="20"/>
        </w:rPr>
        <w:t xml:space="preserve"> </w:t>
      </w:r>
      <w:r w:rsidR="00CD7CA7">
        <w:rPr>
          <w:sz w:val="20"/>
        </w:rPr>
        <w:t>est</w:t>
      </w:r>
      <w:r w:rsidR="00CD7CA7">
        <w:rPr>
          <w:spacing w:val="57"/>
          <w:sz w:val="20"/>
        </w:rPr>
        <w:t xml:space="preserve"> </w:t>
      </w:r>
      <w:r w:rsidR="00CD7CA7">
        <w:rPr>
          <w:sz w:val="20"/>
        </w:rPr>
        <w:t>balayé,</w:t>
      </w:r>
      <w:r w:rsidR="00CD7CA7">
        <w:rPr>
          <w:spacing w:val="57"/>
          <w:sz w:val="20"/>
        </w:rPr>
        <w:t xml:space="preserve"> </w:t>
      </w:r>
      <w:r w:rsidR="00CD7CA7">
        <w:rPr>
          <w:sz w:val="20"/>
        </w:rPr>
        <w:t>le</w:t>
      </w:r>
      <w:r w:rsidR="00CD7CA7">
        <w:rPr>
          <w:spacing w:val="58"/>
          <w:sz w:val="20"/>
        </w:rPr>
        <w:t xml:space="preserve"> </w:t>
      </w:r>
      <w:r w:rsidR="00CD7CA7">
        <w:rPr>
          <w:sz w:val="20"/>
        </w:rPr>
        <w:t>jury</w:t>
      </w:r>
      <w:r w:rsidR="00CD7CA7">
        <w:rPr>
          <w:spacing w:val="54"/>
          <w:sz w:val="20"/>
        </w:rPr>
        <w:t xml:space="preserve"> </w:t>
      </w:r>
      <w:r w:rsidR="00CD7CA7">
        <w:rPr>
          <w:sz w:val="20"/>
        </w:rPr>
        <w:t>évitant</w:t>
      </w:r>
      <w:r w:rsidR="00CD7CA7">
        <w:rPr>
          <w:spacing w:val="58"/>
          <w:sz w:val="20"/>
        </w:rPr>
        <w:t xml:space="preserve"> </w:t>
      </w:r>
      <w:r w:rsidR="00CD7CA7">
        <w:rPr>
          <w:sz w:val="20"/>
        </w:rPr>
        <w:t>de</w:t>
      </w:r>
      <w:r w:rsidR="00CD7CA7">
        <w:rPr>
          <w:spacing w:val="58"/>
          <w:sz w:val="20"/>
        </w:rPr>
        <w:t xml:space="preserve"> </w:t>
      </w:r>
      <w:r w:rsidR="00CD7CA7">
        <w:rPr>
          <w:sz w:val="20"/>
        </w:rPr>
        <w:t>se</w:t>
      </w:r>
    </w:p>
    <w:p w14:paraId="58DF619D" w14:textId="77777777" w:rsidR="00A77732" w:rsidRDefault="00CD7CA7">
      <w:pPr>
        <w:pStyle w:val="Corpsdetexte"/>
        <w:ind w:left="1012"/>
        <w:jc w:val="both"/>
      </w:pPr>
      <w:r>
        <w:t>«</w:t>
      </w:r>
      <w:r>
        <w:rPr>
          <w:spacing w:val="-4"/>
        </w:rPr>
        <w:t xml:space="preserve"> </w:t>
      </w:r>
      <w:proofErr w:type="gramStart"/>
      <w:r>
        <w:t>focaliser</w:t>
      </w:r>
      <w:proofErr w:type="gramEnd"/>
      <w:r>
        <w:rPr>
          <w:spacing w:val="1"/>
        </w:rPr>
        <w:t xml:space="preserve"> </w:t>
      </w:r>
      <w:r>
        <w:t>»</w:t>
      </w:r>
      <w:r>
        <w:rPr>
          <w:spacing w:val="-6"/>
        </w:rPr>
        <w:t xml:space="preserve"> </w:t>
      </w:r>
      <w:r>
        <w:t>sur</w:t>
      </w:r>
      <w:r>
        <w:rPr>
          <w:spacing w:val="-3"/>
        </w:rPr>
        <w:t xml:space="preserve"> </w:t>
      </w:r>
      <w:r>
        <w:t>un</w:t>
      </w:r>
      <w:r>
        <w:rPr>
          <w:spacing w:val="-3"/>
        </w:rPr>
        <w:t xml:space="preserve"> </w:t>
      </w:r>
      <w:r>
        <w:t>type</w:t>
      </w:r>
      <w:r>
        <w:rPr>
          <w:spacing w:val="-3"/>
        </w:rPr>
        <w:t xml:space="preserve"> </w:t>
      </w:r>
      <w:r>
        <w:t>d’activité</w:t>
      </w:r>
      <w:r>
        <w:rPr>
          <w:spacing w:val="-2"/>
        </w:rPr>
        <w:t xml:space="preserve"> </w:t>
      </w:r>
      <w:r>
        <w:t>insuffisamment</w:t>
      </w:r>
      <w:r>
        <w:rPr>
          <w:spacing w:val="-1"/>
        </w:rPr>
        <w:t xml:space="preserve"> </w:t>
      </w:r>
      <w:r>
        <w:t>maîtrisée.</w:t>
      </w:r>
    </w:p>
    <w:p w14:paraId="6D83191B" w14:textId="5F6F1A75" w:rsidR="00A77732" w:rsidRPr="00EC4931" w:rsidRDefault="0049091C" w:rsidP="00EC4931">
      <w:pPr>
        <w:pStyle w:val="Paragraphedeliste"/>
        <w:numPr>
          <w:ilvl w:val="0"/>
          <w:numId w:val="1"/>
        </w:numPr>
        <w:tabs>
          <w:tab w:val="left" w:pos="1013"/>
        </w:tabs>
        <w:ind w:right="45"/>
        <w:rPr>
          <w:sz w:val="20"/>
        </w:rPr>
      </w:pPr>
      <w:r>
        <w:rPr>
          <w:sz w:val="20"/>
        </w:rPr>
        <w:t>A</w:t>
      </w:r>
      <w:r w:rsidR="00CD7CA7">
        <w:rPr>
          <w:sz w:val="20"/>
        </w:rPr>
        <w:t>près avoir reçu les premiers candidats, le jury se concerte pour affiner son</w:t>
      </w:r>
      <w:r w:rsidR="00CD7CA7">
        <w:rPr>
          <w:spacing w:val="1"/>
          <w:sz w:val="20"/>
        </w:rPr>
        <w:t xml:space="preserve"> </w:t>
      </w:r>
      <w:r w:rsidR="00CD7CA7">
        <w:rPr>
          <w:sz w:val="20"/>
        </w:rPr>
        <w:t>approche</w:t>
      </w:r>
      <w:r w:rsidR="00CD7CA7">
        <w:rPr>
          <w:spacing w:val="-1"/>
          <w:sz w:val="20"/>
        </w:rPr>
        <w:t xml:space="preserve"> </w:t>
      </w:r>
      <w:r w:rsidR="00CD7CA7">
        <w:rPr>
          <w:sz w:val="20"/>
        </w:rPr>
        <w:t>de</w:t>
      </w:r>
      <w:r w:rsidR="00CD7CA7">
        <w:rPr>
          <w:spacing w:val="-1"/>
          <w:sz w:val="20"/>
        </w:rPr>
        <w:t xml:space="preserve"> </w:t>
      </w:r>
      <w:r w:rsidR="00CD7CA7">
        <w:rPr>
          <w:sz w:val="20"/>
        </w:rPr>
        <w:t>l’évaluation</w:t>
      </w:r>
      <w:r w:rsidR="00CD7CA7">
        <w:rPr>
          <w:spacing w:val="-2"/>
          <w:sz w:val="20"/>
        </w:rPr>
        <w:t xml:space="preserve"> </w:t>
      </w:r>
      <w:r w:rsidR="00CD7CA7">
        <w:rPr>
          <w:sz w:val="20"/>
        </w:rPr>
        <w:t>du</w:t>
      </w:r>
      <w:r w:rsidR="00CD7CA7">
        <w:rPr>
          <w:spacing w:val="-2"/>
          <w:sz w:val="20"/>
        </w:rPr>
        <w:t xml:space="preserve"> </w:t>
      </w:r>
      <w:r w:rsidR="00CD7CA7">
        <w:rPr>
          <w:sz w:val="20"/>
        </w:rPr>
        <w:t>groupe</w:t>
      </w:r>
      <w:r w:rsidR="00CD7CA7">
        <w:rPr>
          <w:spacing w:val="-1"/>
          <w:sz w:val="20"/>
        </w:rPr>
        <w:t xml:space="preserve"> </w:t>
      </w:r>
      <w:r w:rsidR="00CD7CA7">
        <w:rPr>
          <w:sz w:val="20"/>
        </w:rPr>
        <w:t>CQP</w:t>
      </w:r>
      <w:r w:rsidR="00CD7CA7">
        <w:rPr>
          <w:spacing w:val="2"/>
          <w:sz w:val="20"/>
        </w:rPr>
        <w:t xml:space="preserve"> </w:t>
      </w:r>
      <w:r w:rsidR="00CD7CA7">
        <w:rPr>
          <w:sz w:val="20"/>
        </w:rPr>
        <w:t>en</w:t>
      </w:r>
      <w:r w:rsidR="00CD7CA7">
        <w:rPr>
          <w:spacing w:val="-2"/>
          <w:sz w:val="20"/>
        </w:rPr>
        <w:t xml:space="preserve"> </w:t>
      </w:r>
      <w:r w:rsidR="00CD7CA7">
        <w:rPr>
          <w:sz w:val="20"/>
        </w:rPr>
        <w:t>fonction</w:t>
      </w:r>
      <w:r w:rsidR="00CD7CA7">
        <w:rPr>
          <w:spacing w:val="-2"/>
          <w:sz w:val="20"/>
        </w:rPr>
        <w:t xml:space="preserve"> </w:t>
      </w:r>
      <w:r w:rsidR="00CD7CA7">
        <w:rPr>
          <w:sz w:val="20"/>
        </w:rPr>
        <w:t>du niveau</w:t>
      </w:r>
      <w:r w:rsidR="00CD7CA7">
        <w:rPr>
          <w:spacing w:val="-2"/>
          <w:sz w:val="20"/>
        </w:rPr>
        <w:t xml:space="preserve"> </w:t>
      </w:r>
      <w:r w:rsidR="00CD7CA7">
        <w:rPr>
          <w:sz w:val="20"/>
        </w:rPr>
        <w:t>observé.</w:t>
      </w:r>
    </w:p>
    <w:p w14:paraId="637BAC7E" w14:textId="45AE2001" w:rsidR="00A77732" w:rsidRDefault="00CD7CA7" w:rsidP="00EC4931">
      <w:pPr>
        <w:pStyle w:val="Corpsdetexte"/>
        <w:ind w:left="292"/>
        <w:jc w:val="both"/>
      </w:pPr>
      <w:r>
        <w:t>Lorsque</w:t>
      </w:r>
      <w:r>
        <w:rPr>
          <w:spacing w:val="-3"/>
        </w:rPr>
        <w:t xml:space="preserve"> </w:t>
      </w:r>
      <w:r>
        <w:t>l’évaluation</w:t>
      </w:r>
      <w:r>
        <w:rPr>
          <w:spacing w:val="-3"/>
        </w:rPr>
        <w:t xml:space="preserve"> </w:t>
      </w:r>
      <w:r>
        <w:t>est</w:t>
      </w:r>
      <w:r>
        <w:rPr>
          <w:spacing w:val="-3"/>
        </w:rPr>
        <w:t xml:space="preserve"> </w:t>
      </w:r>
      <w:r>
        <w:t>réalisée</w:t>
      </w:r>
      <w:r>
        <w:rPr>
          <w:spacing w:val="-2"/>
        </w:rPr>
        <w:t xml:space="preserve"> </w:t>
      </w:r>
      <w:r>
        <w:t>par</w:t>
      </w:r>
      <w:r>
        <w:rPr>
          <w:spacing w:val="-1"/>
        </w:rPr>
        <w:t xml:space="preserve"> </w:t>
      </w:r>
      <w:r>
        <w:t>un</w:t>
      </w:r>
      <w:r>
        <w:rPr>
          <w:spacing w:val="-3"/>
        </w:rPr>
        <w:t xml:space="preserve"> </w:t>
      </w:r>
      <w:r>
        <w:t>jury</w:t>
      </w:r>
      <w:r>
        <w:rPr>
          <w:spacing w:val="-3"/>
        </w:rPr>
        <w:t xml:space="preserve"> </w:t>
      </w:r>
      <w:r>
        <w:t>sur</w:t>
      </w:r>
      <w:r>
        <w:rPr>
          <w:spacing w:val="-2"/>
        </w:rPr>
        <w:t xml:space="preserve"> </w:t>
      </w:r>
      <w:r>
        <w:t>site,</w:t>
      </w:r>
      <w:r>
        <w:rPr>
          <w:spacing w:val="-3"/>
        </w:rPr>
        <w:t xml:space="preserve"> </w:t>
      </w:r>
      <w:r>
        <w:t>un</w:t>
      </w:r>
      <w:r>
        <w:rPr>
          <w:spacing w:val="-3"/>
        </w:rPr>
        <w:t xml:space="preserve"> </w:t>
      </w:r>
      <w:r>
        <w:t>président</w:t>
      </w:r>
      <w:r>
        <w:rPr>
          <w:spacing w:val="-3"/>
        </w:rPr>
        <w:t xml:space="preserve"> </w:t>
      </w:r>
      <w:r>
        <w:t>est nommé.</w:t>
      </w:r>
    </w:p>
    <w:p w14:paraId="440E9317" w14:textId="7E2DB331" w:rsidR="00E57FB2" w:rsidRDefault="00E57FB2" w:rsidP="00EC4931">
      <w:pPr>
        <w:pStyle w:val="Corpsdetexte"/>
        <w:ind w:left="292"/>
        <w:jc w:val="both"/>
      </w:pPr>
    </w:p>
    <w:p w14:paraId="3A4056D6" w14:textId="51502948" w:rsidR="00E57FB2" w:rsidRDefault="00E57FB2" w:rsidP="00EC4931">
      <w:pPr>
        <w:pStyle w:val="Corpsdetexte"/>
        <w:ind w:left="292"/>
        <w:jc w:val="both"/>
      </w:pPr>
    </w:p>
    <w:p w14:paraId="0B4C8B52" w14:textId="12898C4D" w:rsidR="00E57FB2" w:rsidRDefault="00E57FB2" w:rsidP="00EC4931">
      <w:pPr>
        <w:pStyle w:val="Corpsdetexte"/>
        <w:ind w:left="292"/>
        <w:jc w:val="both"/>
      </w:pPr>
    </w:p>
    <w:p w14:paraId="41D832B3" w14:textId="1E1DD6DE" w:rsidR="00E57FB2" w:rsidRDefault="00E57FB2" w:rsidP="00EC4931">
      <w:pPr>
        <w:pStyle w:val="Corpsdetexte"/>
        <w:ind w:left="292"/>
        <w:jc w:val="both"/>
      </w:pPr>
    </w:p>
    <w:p w14:paraId="79C8D451" w14:textId="2886272E" w:rsidR="00E57FB2" w:rsidRDefault="00E57FB2" w:rsidP="00EC4931">
      <w:pPr>
        <w:pStyle w:val="Corpsdetexte"/>
        <w:ind w:left="292"/>
        <w:jc w:val="both"/>
      </w:pPr>
    </w:p>
    <w:p w14:paraId="3D99DE03" w14:textId="77777777" w:rsidR="00E57FB2" w:rsidRPr="00EC4931" w:rsidRDefault="00E57FB2" w:rsidP="00EC4931">
      <w:pPr>
        <w:pStyle w:val="Corpsdetexte"/>
        <w:ind w:left="292"/>
        <w:jc w:val="both"/>
      </w:pPr>
    </w:p>
    <w:p w14:paraId="1A955A4F" w14:textId="77777777" w:rsidR="00A77732" w:rsidRPr="007C5FD2" w:rsidRDefault="00A77732">
      <w:pPr>
        <w:pStyle w:val="Corpsdetexte"/>
        <w:spacing w:before="4"/>
        <w:rPr>
          <w:sz w:val="14"/>
          <w:szCs w:val="16"/>
        </w:rPr>
      </w:pPr>
    </w:p>
    <w:p w14:paraId="476AF6F0" w14:textId="3BDE29F3" w:rsidR="00F03B74" w:rsidRDefault="00CD7CA7" w:rsidP="008369B8">
      <w:pPr>
        <w:pStyle w:val="Titre4"/>
        <w:jc w:val="both"/>
      </w:pPr>
      <w:r>
        <w:t>PENDANT</w:t>
      </w:r>
      <w:r>
        <w:rPr>
          <w:spacing w:val="-6"/>
        </w:rPr>
        <w:t xml:space="preserve"> </w:t>
      </w:r>
      <w:r>
        <w:t>L’</w:t>
      </w:r>
      <w:r w:rsidR="0049091C">
        <w:t>É</w:t>
      </w:r>
      <w:r>
        <w:t>PREUVE</w:t>
      </w:r>
      <w:r>
        <w:rPr>
          <w:spacing w:val="-5"/>
        </w:rPr>
        <w:t xml:space="preserve"> </w:t>
      </w:r>
      <w:r>
        <w:t>JURY</w:t>
      </w:r>
    </w:p>
    <w:p w14:paraId="7577E23F" w14:textId="77777777" w:rsidR="007C5FD2" w:rsidRPr="007C5FD2" w:rsidRDefault="007C5FD2">
      <w:pPr>
        <w:pStyle w:val="Corpsdetexte"/>
        <w:ind w:left="292" w:right="42"/>
        <w:jc w:val="both"/>
        <w:rPr>
          <w:sz w:val="16"/>
          <w:szCs w:val="16"/>
        </w:rPr>
      </w:pPr>
    </w:p>
    <w:p w14:paraId="17F6078D" w14:textId="2C01149C" w:rsidR="00A77732" w:rsidRDefault="00CD7CA7">
      <w:pPr>
        <w:pStyle w:val="Corpsdetexte"/>
        <w:ind w:left="292" w:right="42"/>
        <w:jc w:val="both"/>
      </w:pPr>
      <w:r>
        <w:t>Le</w:t>
      </w:r>
      <w:r>
        <w:rPr>
          <w:spacing w:val="1"/>
        </w:rPr>
        <w:t xml:space="preserve"> </w:t>
      </w:r>
      <w:r>
        <w:t>jury</w:t>
      </w:r>
      <w:r>
        <w:rPr>
          <w:spacing w:val="1"/>
        </w:rPr>
        <w:t xml:space="preserve"> </w:t>
      </w:r>
      <w:r w:rsidR="005609E3">
        <w:t>d’évaluation</w:t>
      </w:r>
      <w:r>
        <w:rPr>
          <w:spacing w:val="1"/>
        </w:rPr>
        <w:t xml:space="preserve"> </w:t>
      </w:r>
      <w:r>
        <w:t>explique</w:t>
      </w:r>
      <w:r>
        <w:rPr>
          <w:spacing w:val="1"/>
        </w:rPr>
        <w:t xml:space="preserve"> </w:t>
      </w:r>
      <w:r>
        <w:t>au</w:t>
      </w:r>
      <w:r>
        <w:rPr>
          <w:spacing w:val="1"/>
        </w:rPr>
        <w:t xml:space="preserve"> </w:t>
      </w:r>
      <w:r>
        <w:t>candidat</w:t>
      </w:r>
      <w:r>
        <w:rPr>
          <w:spacing w:val="1"/>
        </w:rPr>
        <w:t xml:space="preserve"> </w:t>
      </w:r>
      <w:r>
        <w:t>quelles</w:t>
      </w:r>
      <w:r>
        <w:rPr>
          <w:spacing w:val="1"/>
        </w:rPr>
        <w:t xml:space="preserve"> </w:t>
      </w:r>
      <w:r>
        <w:t>vont</w:t>
      </w:r>
      <w:r>
        <w:rPr>
          <w:spacing w:val="1"/>
        </w:rPr>
        <w:t xml:space="preserve"> </w:t>
      </w:r>
      <w:r>
        <w:t>être</w:t>
      </w:r>
      <w:r>
        <w:rPr>
          <w:spacing w:val="1"/>
        </w:rPr>
        <w:t xml:space="preserve"> </w:t>
      </w:r>
      <w:r>
        <w:t>les</w:t>
      </w:r>
      <w:r>
        <w:rPr>
          <w:spacing w:val="1"/>
        </w:rPr>
        <w:t xml:space="preserve"> </w:t>
      </w:r>
      <w:r>
        <w:t>étapes</w:t>
      </w:r>
      <w:r>
        <w:rPr>
          <w:spacing w:val="1"/>
        </w:rPr>
        <w:t xml:space="preserve"> </w:t>
      </w:r>
      <w:r>
        <w:t>du</w:t>
      </w:r>
      <w:r>
        <w:rPr>
          <w:spacing w:val="1"/>
        </w:rPr>
        <w:t xml:space="preserve"> </w:t>
      </w:r>
      <w:r>
        <w:t>déroulement de l’épreuve, le temps dont il va disposer, rappelle les « règles du jeu » de la</w:t>
      </w:r>
      <w:r>
        <w:rPr>
          <w:spacing w:val="1"/>
        </w:rPr>
        <w:t xml:space="preserve"> </w:t>
      </w:r>
      <w:r>
        <w:t>notation.</w:t>
      </w:r>
    </w:p>
    <w:p w14:paraId="548C64B8" w14:textId="3370595B" w:rsidR="00A77732" w:rsidRDefault="00CD7CA7">
      <w:pPr>
        <w:pStyle w:val="Corpsdetexte"/>
        <w:spacing w:before="91"/>
        <w:ind w:left="292" w:right="211"/>
        <w:jc w:val="both"/>
      </w:pPr>
      <w:r>
        <w:br w:type="column"/>
      </w:r>
      <w:r w:rsidR="00EC4931" w:rsidRPr="00EC4931">
        <w:rPr>
          <w:u w:val="single"/>
        </w:rPr>
        <w:t>Mise en situation</w:t>
      </w:r>
      <w:r w:rsidR="00E93133">
        <w:rPr>
          <w:u w:val="single"/>
        </w:rPr>
        <w:t xml:space="preserve"> professionnelle</w:t>
      </w:r>
      <w:r w:rsidR="00F67467">
        <w:rPr>
          <w:u w:val="single"/>
        </w:rPr>
        <w:t xml:space="preserve"> réelle ou reconstituée et entretien</w:t>
      </w:r>
      <w:r w:rsidR="00EC4931">
        <w:t> : l</w:t>
      </w:r>
      <w:r w:rsidR="006723CD">
        <w:t>e</w:t>
      </w:r>
      <w:r w:rsidR="006723CD">
        <w:rPr>
          <w:spacing w:val="1"/>
        </w:rPr>
        <w:t xml:space="preserve"> </w:t>
      </w:r>
      <w:r w:rsidR="006723CD">
        <w:t>jury</w:t>
      </w:r>
      <w:r w:rsidR="006723CD">
        <w:rPr>
          <w:spacing w:val="1"/>
        </w:rPr>
        <w:t xml:space="preserve"> </w:t>
      </w:r>
      <w:r>
        <w:t>dispose</w:t>
      </w:r>
      <w:r>
        <w:rPr>
          <w:spacing w:val="1"/>
        </w:rPr>
        <w:t xml:space="preserve"> </w:t>
      </w:r>
      <w:r w:rsidRPr="00D652BD">
        <w:t>d</w:t>
      </w:r>
      <w:r w:rsidR="006E2764">
        <w:t>’</w:t>
      </w:r>
      <w:r w:rsidR="00D652BD" w:rsidRPr="00D652BD">
        <w:t>1h</w:t>
      </w:r>
      <w:r>
        <w:rPr>
          <w:spacing w:val="1"/>
        </w:rPr>
        <w:t xml:space="preserve"> </w:t>
      </w:r>
      <w:r>
        <w:t>pour</w:t>
      </w:r>
      <w:r>
        <w:rPr>
          <w:spacing w:val="1"/>
        </w:rPr>
        <w:t xml:space="preserve"> </w:t>
      </w:r>
      <w:r>
        <w:t>dérouler</w:t>
      </w:r>
      <w:r>
        <w:rPr>
          <w:spacing w:val="1"/>
        </w:rPr>
        <w:t xml:space="preserve"> </w:t>
      </w:r>
      <w:r w:rsidR="005609E3">
        <w:t>de façon chronologique</w:t>
      </w:r>
      <w:r>
        <w:rPr>
          <w:spacing w:val="1"/>
        </w:rPr>
        <w:t xml:space="preserve"> </w:t>
      </w:r>
      <w:r>
        <w:t>les</w:t>
      </w:r>
      <w:r>
        <w:rPr>
          <w:spacing w:val="1"/>
        </w:rPr>
        <w:t xml:space="preserve"> </w:t>
      </w:r>
      <w:r>
        <w:t xml:space="preserve">différentes étapes </w:t>
      </w:r>
      <w:r w:rsidR="006723CD">
        <w:t>du poste</w:t>
      </w:r>
      <w:r>
        <w:t>.</w:t>
      </w:r>
    </w:p>
    <w:p w14:paraId="2900BF09" w14:textId="77777777" w:rsidR="00A77732" w:rsidRDefault="00CD7CA7">
      <w:pPr>
        <w:pStyle w:val="Paragraphedeliste"/>
        <w:numPr>
          <w:ilvl w:val="0"/>
          <w:numId w:val="1"/>
        </w:numPr>
        <w:tabs>
          <w:tab w:val="left" w:pos="1012"/>
        </w:tabs>
        <w:ind w:right="216" w:hanging="360"/>
        <w:rPr>
          <w:sz w:val="20"/>
        </w:rPr>
      </w:pPr>
      <w:r>
        <w:rPr>
          <w:sz w:val="20"/>
        </w:rPr>
        <w:t>Il observe le candidat en action à son poste de travail, selon le déroulement</w:t>
      </w:r>
      <w:r>
        <w:rPr>
          <w:spacing w:val="1"/>
          <w:sz w:val="20"/>
        </w:rPr>
        <w:t xml:space="preserve"> </w:t>
      </w:r>
      <w:r>
        <w:rPr>
          <w:sz w:val="20"/>
        </w:rPr>
        <w:t>classique</w:t>
      </w:r>
      <w:r>
        <w:rPr>
          <w:spacing w:val="-1"/>
          <w:sz w:val="20"/>
        </w:rPr>
        <w:t xml:space="preserve"> </w:t>
      </w:r>
      <w:r>
        <w:rPr>
          <w:sz w:val="20"/>
        </w:rPr>
        <w:t>d’une journée à</w:t>
      </w:r>
      <w:r>
        <w:rPr>
          <w:spacing w:val="-1"/>
          <w:sz w:val="20"/>
        </w:rPr>
        <w:t xml:space="preserve"> </w:t>
      </w:r>
      <w:r>
        <w:rPr>
          <w:sz w:val="20"/>
        </w:rPr>
        <w:t>son</w:t>
      </w:r>
      <w:r>
        <w:rPr>
          <w:spacing w:val="1"/>
          <w:sz w:val="20"/>
        </w:rPr>
        <w:t xml:space="preserve"> </w:t>
      </w:r>
      <w:r>
        <w:rPr>
          <w:sz w:val="20"/>
        </w:rPr>
        <w:t>poste de travail.</w:t>
      </w:r>
    </w:p>
    <w:p w14:paraId="1CAD8E18" w14:textId="4ED6C32F" w:rsidR="00A77732" w:rsidRDefault="00CD7CA7">
      <w:pPr>
        <w:pStyle w:val="Paragraphedeliste"/>
        <w:numPr>
          <w:ilvl w:val="0"/>
          <w:numId w:val="1"/>
        </w:numPr>
        <w:tabs>
          <w:tab w:val="left" w:pos="1012"/>
        </w:tabs>
        <w:ind w:right="214" w:hanging="360"/>
        <w:rPr>
          <w:sz w:val="20"/>
        </w:rPr>
      </w:pPr>
      <w:r>
        <w:rPr>
          <w:sz w:val="20"/>
        </w:rPr>
        <w:t>Puis</w:t>
      </w:r>
      <w:r w:rsidR="00CC67AE">
        <w:rPr>
          <w:sz w:val="20"/>
        </w:rPr>
        <w:t>,</w:t>
      </w:r>
      <w:r>
        <w:rPr>
          <w:sz w:val="20"/>
        </w:rPr>
        <w:t xml:space="preserve"> il interroge le candidat en dehors du poste de travail. Les questions viennent</w:t>
      </w:r>
      <w:r>
        <w:rPr>
          <w:spacing w:val="-47"/>
          <w:sz w:val="20"/>
        </w:rPr>
        <w:t xml:space="preserve"> </w:t>
      </w:r>
      <w:r>
        <w:rPr>
          <w:sz w:val="20"/>
        </w:rPr>
        <w:t>en appui des observations : elles sont utilisées quand l’observation n’a pas été</w:t>
      </w:r>
      <w:r>
        <w:rPr>
          <w:spacing w:val="1"/>
          <w:sz w:val="20"/>
        </w:rPr>
        <w:t xml:space="preserve"> </w:t>
      </w:r>
      <w:r>
        <w:rPr>
          <w:sz w:val="20"/>
        </w:rPr>
        <w:t>possible</w:t>
      </w:r>
      <w:r>
        <w:rPr>
          <w:spacing w:val="-2"/>
          <w:sz w:val="20"/>
        </w:rPr>
        <w:t xml:space="preserve"> </w:t>
      </w:r>
      <w:r>
        <w:rPr>
          <w:sz w:val="20"/>
        </w:rPr>
        <w:t>ou</w:t>
      </w:r>
      <w:r>
        <w:rPr>
          <w:spacing w:val="-2"/>
          <w:sz w:val="20"/>
        </w:rPr>
        <w:t xml:space="preserve"> </w:t>
      </w:r>
      <w:r>
        <w:rPr>
          <w:sz w:val="20"/>
        </w:rPr>
        <w:t>si</w:t>
      </w:r>
      <w:r>
        <w:rPr>
          <w:spacing w:val="-2"/>
          <w:sz w:val="20"/>
        </w:rPr>
        <w:t xml:space="preserve"> </w:t>
      </w:r>
      <w:r>
        <w:rPr>
          <w:sz w:val="20"/>
        </w:rPr>
        <w:t>le</w:t>
      </w:r>
      <w:r>
        <w:rPr>
          <w:spacing w:val="-1"/>
          <w:sz w:val="20"/>
        </w:rPr>
        <w:t xml:space="preserve"> </w:t>
      </w:r>
      <w:r>
        <w:rPr>
          <w:sz w:val="20"/>
        </w:rPr>
        <w:t>jury</w:t>
      </w:r>
      <w:r>
        <w:rPr>
          <w:spacing w:val="-5"/>
          <w:sz w:val="20"/>
        </w:rPr>
        <w:t xml:space="preserve"> </w:t>
      </w:r>
      <w:r>
        <w:rPr>
          <w:sz w:val="20"/>
        </w:rPr>
        <w:t>veut</w:t>
      </w:r>
      <w:r>
        <w:rPr>
          <w:spacing w:val="-2"/>
          <w:sz w:val="20"/>
        </w:rPr>
        <w:t xml:space="preserve"> </w:t>
      </w:r>
      <w:r>
        <w:rPr>
          <w:sz w:val="20"/>
        </w:rPr>
        <w:t>approfondir,</w:t>
      </w:r>
      <w:r>
        <w:rPr>
          <w:spacing w:val="-1"/>
          <w:sz w:val="20"/>
        </w:rPr>
        <w:t xml:space="preserve"> </w:t>
      </w:r>
      <w:r>
        <w:rPr>
          <w:sz w:val="20"/>
        </w:rPr>
        <w:t>vérifier la</w:t>
      </w:r>
      <w:r>
        <w:rPr>
          <w:spacing w:val="1"/>
          <w:sz w:val="20"/>
        </w:rPr>
        <w:t xml:space="preserve"> </w:t>
      </w:r>
      <w:r>
        <w:rPr>
          <w:sz w:val="20"/>
        </w:rPr>
        <w:t>maîtrise</w:t>
      </w:r>
      <w:r>
        <w:rPr>
          <w:spacing w:val="-2"/>
          <w:sz w:val="20"/>
        </w:rPr>
        <w:t xml:space="preserve"> </w:t>
      </w:r>
      <w:r>
        <w:rPr>
          <w:sz w:val="20"/>
        </w:rPr>
        <w:t>d’une</w:t>
      </w:r>
      <w:r>
        <w:rPr>
          <w:spacing w:val="-1"/>
          <w:sz w:val="20"/>
        </w:rPr>
        <w:t xml:space="preserve"> </w:t>
      </w:r>
      <w:r>
        <w:rPr>
          <w:sz w:val="20"/>
        </w:rPr>
        <w:t>activité.</w:t>
      </w:r>
    </w:p>
    <w:p w14:paraId="4930EFAE" w14:textId="77777777" w:rsidR="00A77732" w:rsidRDefault="00CD7CA7">
      <w:pPr>
        <w:pStyle w:val="Paragraphedeliste"/>
        <w:numPr>
          <w:ilvl w:val="0"/>
          <w:numId w:val="1"/>
        </w:numPr>
        <w:tabs>
          <w:tab w:val="left" w:pos="1012"/>
        </w:tabs>
        <w:ind w:right="213" w:hanging="360"/>
        <w:rPr>
          <w:sz w:val="20"/>
        </w:rPr>
      </w:pPr>
      <w:r>
        <w:rPr>
          <w:sz w:val="20"/>
        </w:rPr>
        <w:t>Les</w:t>
      </w:r>
      <w:r>
        <w:rPr>
          <w:spacing w:val="1"/>
          <w:sz w:val="20"/>
        </w:rPr>
        <w:t xml:space="preserve"> </w:t>
      </w:r>
      <w:r>
        <w:rPr>
          <w:sz w:val="20"/>
        </w:rPr>
        <w:t>documents</w:t>
      </w:r>
      <w:r>
        <w:rPr>
          <w:spacing w:val="1"/>
          <w:sz w:val="20"/>
        </w:rPr>
        <w:t xml:space="preserve"> </w:t>
      </w:r>
      <w:r>
        <w:rPr>
          <w:sz w:val="20"/>
        </w:rPr>
        <w:t>d’enregistrement</w:t>
      </w:r>
      <w:r>
        <w:rPr>
          <w:spacing w:val="1"/>
          <w:sz w:val="20"/>
        </w:rPr>
        <w:t xml:space="preserve"> </w:t>
      </w:r>
      <w:r>
        <w:rPr>
          <w:sz w:val="20"/>
        </w:rPr>
        <w:t>utilisés</w:t>
      </w:r>
      <w:r>
        <w:rPr>
          <w:spacing w:val="1"/>
          <w:sz w:val="20"/>
        </w:rPr>
        <w:t xml:space="preserve"> </w:t>
      </w:r>
      <w:r>
        <w:rPr>
          <w:sz w:val="20"/>
        </w:rPr>
        <w:t>au</w:t>
      </w:r>
      <w:r>
        <w:rPr>
          <w:spacing w:val="1"/>
          <w:sz w:val="20"/>
        </w:rPr>
        <w:t xml:space="preserve"> </w:t>
      </w:r>
      <w:r>
        <w:rPr>
          <w:sz w:val="20"/>
        </w:rPr>
        <w:t>niveau</w:t>
      </w:r>
      <w:r>
        <w:rPr>
          <w:spacing w:val="1"/>
          <w:sz w:val="20"/>
        </w:rPr>
        <w:t xml:space="preserve"> </w:t>
      </w:r>
      <w:r>
        <w:rPr>
          <w:sz w:val="20"/>
        </w:rPr>
        <w:t>du</w:t>
      </w:r>
      <w:r>
        <w:rPr>
          <w:spacing w:val="1"/>
          <w:sz w:val="20"/>
        </w:rPr>
        <w:t xml:space="preserve"> </w:t>
      </w:r>
      <w:r>
        <w:rPr>
          <w:sz w:val="20"/>
        </w:rPr>
        <w:t>poste</w:t>
      </w:r>
      <w:r>
        <w:rPr>
          <w:spacing w:val="1"/>
          <w:sz w:val="20"/>
        </w:rPr>
        <w:t xml:space="preserve"> </w:t>
      </w:r>
      <w:r>
        <w:rPr>
          <w:sz w:val="20"/>
        </w:rPr>
        <w:t>observé</w:t>
      </w:r>
      <w:r>
        <w:rPr>
          <w:spacing w:val="1"/>
          <w:sz w:val="20"/>
        </w:rPr>
        <w:t xml:space="preserve"> </w:t>
      </w:r>
      <w:r>
        <w:rPr>
          <w:sz w:val="20"/>
        </w:rPr>
        <w:t>sont</w:t>
      </w:r>
      <w:r>
        <w:rPr>
          <w:spacing w:val="1"/>
          <w:sz w:val="20"/>
        </w:rPr>
        <w:t xml:space="preserve"> </w:t>
      </w:r>
      <w:r>
        <w:rPr>
          <w:sz w:val="20"/>
        </w:rPr>
        <w:t>également</w:t>
      </w:r>
      <w:r>
        <w:rPr>
          <w:spacing w:val="-2"/>
          <w:sz w:val="20"/>
        </w:rPr>
        <w:t xml:space="preserve"> </w:t>
      </w:r>
      <w:r>
        <w:rPr>
          <w:sz w:val="20"/>
        </w:rPr>
        <w:t>de bons</w:t>
      </w:r>
      <w:r>
        <w:rPr>
          <w:spacing w:val="-2"/>
          <w:sz w:val="20"/>
        </w:rPr>
        <w:t xml:space="preserve"> </w:t>
      </w:r>
      <w:r>
        <w:rPr>
          <w:sz w:val="20"/>
        </w:rPr>
        <w:t>supports</w:t>
      </w:r>
      <w:r>
        <w:rPr>
          <w:spacing w:val="-1"/>
          <w:sz w:val="20"/>
        </w:rPr>
        <w:t xml:space="preserve"> </w:t>
      </w:r>
      <w:r>
        <w:rPr>
          <w:sz w:val="20"/>
        </w:rPr>
        <w:t>pour questionner le candidat.</w:t>
      </w:r>
    </w:p>
    <w:p w14:paraId="7567D28E" w14:textId="09594B87" w:rsidR="00A77732" w:rsidRDefault="00CD7CA7">
      <w:pPr>
        <w:pStyle w:val="Paragraphedeliste"/>
        <w:numPr>
          <w:ilvl w:val="0"/>
          <w:numId w:val="1"/>
        </w:numPr>
        <w:tabs>
          <w:tab w:val="left" w:pos="1012"/>
        </w:tabs>
        <w:ind w:hanging="360"/>
        <w:rPr>
          <w:sz w:val="20"/>
        </w:rPr>
      </w:pPr>
      <w:r>
        <w:rPr>
          <w:sz w:val="20"/>
        </w:rPr>
        <w:t>Le</w:t>
      </w:r>
      <w:r>
        <w:rPr>
          <w:spacing w:val="-1"/>
          <w:sz w:val="20"/>
        </w:rPr>
        <w:t xml:space="preserve"> </w:t>
      </w:r>
      <w:r w:rsidR="00CC67AE">
        <w:rPr>
          <w:sz w:val="20"/>
        </w:rPr>
        <w:t xml:space="preserve">professionnel évaluateur (jury) </w:t>
      </w:r>
      <w:r>
        <w:rPr>
          <w:sz w:val="20"/>
        </w:rPr>
        <w:t>remplit</w:t>
      </w:r>
      <w:r>
        <w:rPr>
          <w:spacing w:val="-2"/>
          <w:sz w:val="20"/>
        </w:rPr>
        <w:t xml:space="preserve"> </w:t>
      </w:r>
      <w:r>
        <w:rPr>
          <w:sz w:val="20"/>
        </w:rPr>
        <w:t>la</w:t>
      </w:r>
      <w:r>
        <w:rPr>
          <w:spacing w:val="-1"/>
          <w:sz w:val="20"/>
        </w:rPr>
        <w:t xml:space="preserve"> </w:t>
      </w:r>
      <w:r>
        <w:rPr>
          <w:sz w:val="20"/>
        </w:rPr>
        <w:t>grille</w:t>
      </w:r>
      <w:r>
        <w:rPr>
          <w:spacing w:val="-2"/>
          <w:sz w:val="20"/>
        </w:rPr>
        <w:t xml:space="preserve"> </w:t>
      </w:r>
      <w:r>
        <w:rPr>
          <w:sz w:val="20"/>
        </w:rPr>
        <w:t>d’observation</w:t>
      </w:r>
      <w:r>
        <w:rPr>
          <w:spacing w:val="-1"/>
          <w:sz w:val="20"/>
        </w:rPr>
        <w:t xml:space="preserve"> </w:t>
      </w:r>
      <w:r>
        <w:rPr>
          <w:sz w:val="20"/>
        </w:rPr>
        <w:t>(prise</w:t>
      </w:r>
      <w:r>
        <w:rPr>
          <w:spacing w:val="-1"/>
          <w:sz w:val="20"/>
        </w:rPr>
        <w:t xml:space="preserve"> </w:t>
      </w:r>
      <w:r>
        <w:rPr>
          <w:sz w:val="20"/>
        </w:rPr>
        <w:t>de</w:t>
      </w:r>
      <w:r>
        <w:rPr>
          <w:spacing w:val="-1"/>
          <w:sz w:val="20"/>
        </w:rPr>
        <w:t xml:space="preserve"> </w:t>
      </w:r>
      <w:r>
        <w:rPr>
          <w:sz w:val="20"/>
        </w:rPr>
        <w:t>notes).</w:t>
      </w:r>
    </w:p>
    <w:p w14:paraId="2B058474" w14:textId="77777777" w:rsidR="00A77732" w:rsidRDefault="00A77732">
      <w:pPr>
        <w:pStyle w:val="Corpsdetexte"/>
        <w:spacing w:before="9"/>
        <w:rPr>
          <w:sz w:val="19"/>
        </w:rPr>
      </w:pPr>
    </w:p>
    <w:p w14:paraId="449965CF" w14:textId="77777777" w:rsidR="00A77732" w:rsidRDefault="00A77732">
      <w:pPr>
        <w:pStyle w:val="Corpsdetexte"/>
        <w:rPr>
          <w:sz w:val="22"/>
        </w:rPr>
      </w:pPr>
    </w:p>
    <w:p w14:paraId="0C7D2D11" w14:textId="77777777" w:rsidR="006723CD" w:rsidRDefault="006723CD">
      <w:pPr>
        <w:pStyle w:val="Titre4"/>
        <w:jc w:val="both"/>
      </w:pPr>
    </w:p>
    <w:p w14:paraId="7EF84B6C" w14:textId="553EC655" w:rsidR="006723CD" w:rsidRDefault="006723CD">
      <w:pPr>
        <w:pStyle w:val="Titre4"/>
        <w:jc w:val="both"/>
      </w:pPr>
    </w:p>
    <w:p w14:paraId="5C4EDF04" w14:textId="3D47066A" w:rsidR="008D5822" w:rsidRDefault="008D5822" w:rsidP="00357BE7">
      <w:pPr>
        <w:pStyle w:val="Titre4"/>
        <w:ind w:left="0"/>
        <w:jc w:val="both"/>
      </w:pPr>
    </w:p>
    <w:p w14:paraId="68CDD7D6" w14:textId="77777777" w:rsidR="00357BE7" w:rsidRDefault="00357BE7" w:rsidP="00357BE7">
      <w:pPr>
        <w:pStyle w:val="Titre4"/>
        <w:ind w:left="0"/>
        <w:jc w:val="both"/>
      </w:pPr>
    </w:p>
    <w:p w14:paraId="05A81562" w14:textId="77777777" w:rsidR="008D5822" w:rsidRDefault="008D5822">
      <w:pPr>
        <w:pStyle w:val="Titre4"/>
        <w:jc w:val="both"/>
      </w:pPr>
    </w:p>
    <w:p w14:paraId="733F2B21" w14:textId="49E8C7FB" w:rsidR="00A77732" w:rsidRDefault="00CD7CA7">
      <w:pPr>
        <w:pStyle w:val="Titre4"/>
        <w:jc w:val="both"/>
      </w:pPr>
      <w:r>
        <w:t>APR</w:t>
      </w:r>
      <w:r w:rsidR="0049091C">
        <w:t>È</w:t>
      </w:r>
      <w:r>
        <w:t>S</w:t>
      </w:r>
      <w:r>
        <w:rPr>
          <w:spacing w:val="-3"/>
        </w:rPr>
        <w:t xml:space="preserve"> </w:t>
      </w:r>
      <w:r>
        <w:t>L’</w:t>
      </w:r>
      <w:r w:rsidR="0049091C">
        <w:t>É</w:t>
      </w:r>
      <w:r>
        <w:t>PREUVE</w:t>
      </w:r>
      <w:r>
        <w:rPr>
          <w:spacing w:val="-5"/>
        </w:rPr>
        <w:t xml:space="preserve"> </w:t>
      </w:r>
      <w:r>
        <w:t>JURY</w:t>
      </w:r>
    </w:p>
    <w:p w14:paraId="59669709" w14:textId="77777777" w:rsidR="00A77732" w:rsidRDefault="00A77732">
      <w:pPr>
        <w:pStyle w:val="Corpsdetexte"/>
        <w:spacing w:before="5"/>
        <w:rPr>
          <w:b/>
          <w:sz w:val="19"/>
        </w:rPr>
      </w:pPr>
    </w:p>
    <w:p w14:paraId="4FBD0C76" w14:textId="77777777" w:rsidR="00A77732" w:rsidRDefault="00CD7CA7">
      <w:pPr>
        <w:pStyle w:val="Corpsdetexte"/>
        <w:spacing w:before="1"/>
        <w:ind w:left="292"/>
        <w:jc w:val="both"/>
      </w:pPr>
      <w:r>
        <w:t>Dans un</w:t>
      </w:r>
      <w:r>
        <w:rPr>
          <w:spacing w:val="-3"/>
        </w:rPr>
        <w:t xml:space="preserve"> </w:t>
      </w:r>
      <w:r>
        <w:t>premier</w:t>
      </w:r>
      <w:r>
        <w:rPr>
          <w:spacing w:val="-1"/>
        </w:rPr>
        <w:t xml:space="preserve"> </w:t>
      </w:r>
      <w:r>
        <w:t>temps</w:t>
      </w:r>
      <w:r>
        <w:rPr>
          <w:spacing w:val="-1"/>
        </w:rPr>
        <w:t xml:space="preserve"> </w:t>
      </w:r>
      <w:r>
        <w:t>:</w:t>
      </w:r>
    </w:p>
    <w:p w14:paraId="2293DCB1" w14:textId="77777777" w:rsidR="00A77732" w:rsidRDefault="00CD7CA7">
      <w:pPr>
        <w:pStyle w:val="Paragraphedeliste"/>
        <w:numPr>
          <w:ilvl w:val="0"/>
          <w:numId w:val="1"/>
        </w:numPr>
        <w:tabs>
          <w:tab w:val="left" w:pos="1012"/>
        </w:tabs>
        <w:ind w:right="217" w:hanging="360"/>
        <w:rPr>
          <w:sz w:val="20"/>
        </w:rPr>
      </w:pPr>
      <w:r>
        <w:rPr>
          <w:sz w:val="20"/>
        </w:rPr>
        <w:t>Chaque membre du jury reprend ses notes et attribue un pourcentage d’atteinte</w:t>
      </w:r>
      <w:r>
        <w:rPr>
          <w:spacing w:val="1"/>
          <w:sz w:val="20"/>
        </w:rPr>
        <w:t xml:space="preserve"> </w:t>
      </w:r>
      <w:r>
        <w:rPr>
          <w:sz w:val="20"/>
        </w:rPr>
        <w:t>d’objectif</w:t>
      </w:r>
      <w:r>
        <w:rPr>
          <w:spacing w:val="-3"/>
          <w:sz w:val="20"/>
        </w:rPr>
        <w:t xml:space="preserve"> </w:t>
      </w:r>
      <w:r>
        <w:rPr>
          <w:sz w:val="20"/>
        </w:rPr>
        <w:t>de 0</w:t>
      </w:r>
      <w:r>
        <w:rPr>
          <w:spacing w:val="1"/>
          <w:sz w:val="20"/>
        </w:rPr>
        <w:t xml:space="preserve"> </w:t>
      </w:r>
      <w:r>
        <w:rPr>
          <w:sz w:val="20"/>
        </w:rPr>
        <w:t>à</w:t>
      </w:r>
      <w:r>
        <w:rPr>
          <w:spacing w:val="-2"/>
          <w:sz w:val="20"/>
        </w:rPr>
        <w:t xml:space="preserve"> </w:t>
      </w:r>
      <w:r>
        <w:rPr>
          <w:sz w:val="20"/>
        </w:rPr>
        <w:t>100%</w:t>
      </w:r>
      <w:r>
        <w:rPr>
          <w:spacing w:val="-2"/>
          <w:sz w:val="20"/>
        </w:rPr>
        <w:t xml:space="preserve"> </w:t>
      </w:r>
      <w:r>
        <w:rPr>
          <w:sz w:val="20"/>
        </w:rPr>
        <w:t>pour chaque</w:t>
      </w:r>
      <w:r>
        <w:rPr>
          <w:spacing w:val="4"/>
          <w:sz w:val="20"/>
        </w:rPr>
        <w:t xml:space="preserve"> </w:t>
      </w:r>
      <w:r>
        <w:rPr>
          <w:sz w:val="20"/>
        </w:rPr>
        <w:t>observation.</w:t>
      </w:r>
    </w:p>
    <w:p w14:paraId="1D863344" w14:textId="635F563C" w:rsidR="00A77732" w:rsidRDefault="00CD7CA7">
      <w:pPr>
        <w:pStyle w:val="Corpsdetexte"/>
        <w:spacing w:before="1"/>
        <w:ind w:left="652" w:right="208"/>
        <w:jc w:val="both"/>
      </w:pPr>
      <w:r w:rsidRPr="00913C4B">
        <w:rPr>
          <w:i/>
          <w:iCs/>
        </w:rPr>
        <w:t xml:space="preserve">Nota </w:t>
      </w:r>
      <w:r w:rsidR="00913C4B" w:rsidRPr="00913C4B">
        <w:rPr>
          <w:i/>
          <w:iCs/>
        </w:rPr>
        <w:t>Bene</w:t>
      </w:r>
      <w:r w:rsidR="00913C4B">
        <w:t xml:space="preserve"> </w:t>
      </w:r>
      <w:r>
        <w:t>:</w:t>
      </w:r>
      <w:r>
        <w:rPr>
          <w:spacing w:val="1"/>
        </w:rPr>
        <w:t xml:space="preserve"> </w:t>
      </w:r>
      <w:r w:rsidR="00913C4B">
        <w:t>l</w:t>
      </w:r>
      <w:r>
        <w:t>e</w:t>
      </w:r>
      <w:r w:rsidR="006723CD">
        <w:t>s</w:t>
      </w:r>
      <w:r>
        <w:rPr>
          <w:spacing w:val="1"/>
        </w:rPr>
        <w:t xml:space="preserve"> </w:t>
      </w:r>
      <w:r>
        <w:t>membre</w:t>
      </w:r>
      <w:r w:rsidR="006723CD">
        <w:t>s</w:t>
      </w:r>
      <w:r>
        <w:rPr>
          <w:spacing w:val="1"/>
        </w:rPr>
        <w:t xml:space="preserve"> </w:t>
      </w:r>
      <w:r>
        <w:t>du</w:t>
      </w:r>
      <w:r>
        <w:rPr>
          <w:spacing w:val="1"/>
        </w:rPr>
        <w:t xml:space="preserve"> </w:t>
      </w:r>
      <w:r>
        <w:t>jury</w:t>
      </w:r>
      <w:r>
        <w:rPr>
          <w:spacing w:val="1"/>
        </w:rPr>
        <w:t xml:space="preserve"> </w:t>
      </w:r>
      <w:r>
        <w:t>dispose</w:t>
      </w:r>
      <w:r w:rsidR="006723CD">
        <w:t>nt</w:t>
      </w:r>
      <w:r>
        <w:rPr>
          <w:spacing w:val="1"/>
        </w:rPr>
        <w:t xml:space="preserve"> </w:t>
      </w:r>
      <w:r>
        <w:t>de</w:t>
      </w:r>
      <w:r>
        <w:rPr>
          <w:spacing w:val="1"/>
        </w:rPr>
        <w:t xml:space="preserve"> </w:t>
      </w:r>
      <w:r>
        <w:t>grilles</w:t>
      </w:r>
      <w:r>
        <w:rPr>
          <w:spacing w:val="1"/>
        </w:rPr>
        <w:t xml:space="preserve"> </w:t>
      </w:r>
      <w:r>
        <w:t>d’appréciation</w:t>
      </w:r>
      <w:r>
        <w:rPr>
          <w:spacing w:val="1"/>
        </w:rPr>
        <w:t xml:space="preserve"> </w:t>
      </w:r>
      <w:r>
        <w:t>permettant de situer son pourcentage sur une échelle de 0 à 100%. Des pourcentages</w:t>
      </w:r>
      <w:r>
        <w:rPr>
          <w:spacing w:val="1"/>
        </w:rPr>
        <w:t xml:space="preserve"> </w:t>
      </w:r>
      <w:r>
        <w:t>intermédiaires</w:t>
      </w:r>
      <w:r>
        <w:rPr>
          <w:spacing w:val="-1"/>
        </w:rPr>
        <w:t xml:space="preserve"> </w:t>
      </w:r>
      <w:r>
        <w:t>sont</w:t>
      </w:r>
      <w:r>
        <w:rPr>
          <w:spacing w:val="-1"/>
        </w:rPr>
        <w:t xml:space="preserve"> </w:t>
      </w:r>
      <w:r>
        <w:t>proposés</w:t>
      </w:r>
      <w:r>
        <w:rPr>
          <w:spacing w:val="-1"/>
        </w:rPr>
        <w:t xml:space="preserve"> </w:t>
      </w:r>
      <w:r>
        <w:t>à</w:t>
      </w:r>
      <w:r>
        <w:rPr>
          <w:spacing w:val="-1"/>
        </w:rPr>
        <w:t xml:space="preserve"> </w:t>
      </w:r>
      <w:r>
        <w:t>titre indicatif.</w:t>
      </w:r>
    </w:p>
    <w:p w14:paraId="40697DB0" w14:textId="471F98FB" w:rsidR="00A77732" w:rsidRDefault="00CD7CA7">
      <w:pPr>
        <w:pStyle w:val="Paragraphedeliste"/>
        <w:numPr>
          <w:ilvl w:val="0"/>
          <w:numId w:val="1"/>
        </w:numPr>
        <w:tabs>
          <w:tab w:val="left" w:pos="1012"/>
        </w:tabs>
        <w:ind w:right="209" w:hanging="360"/>
        <w:rPr>
          <w:sz w:val="20"/>
        </w:rPr>
      </w:pPr>
      <w:r>
        <w:rPr>
          <w:sz w:val="20"/>
        </w:rPr>
        <w:t>Chaque</w:t>
      </w:r>
      <w:r>
        <w:rPr>
          <w:spacing w:val="1"/>
          <w:sz w:val="20"/>
        </w:rPr>
        <w:t xml:space="preserve"> </w:t>
      </w:r>
      <w:r>
        <w:rPr>
          <w:sz w:val="20"/>
        </w:rPr>
        <w:t>membre</w:t>
      </w:r>
      <w:r>
        <w:rPr>
          <w:spacing w:val="1"/>
          <w:sz w:val="20"/>
        </w:rPr>
        <w:t xml:space="preserve"> </w:t>
      </w:r>
      <w:r>
        <w:rPr>
          <w:sz w:val="20"/>
        </w:rPr>
        <w:t>du</w:t>
      </w:r>
      <w:r>
        <w:rPr>
          <w:spacing w:val="1"/>
          <w:sz w:val="20"/>
        </w:rPr>
        <w:t xml:space="preserve"> </w:t>
      </w:r>
      <w:r>
        <w:rPr>
          <w:sz w:val="20"/>
        </w:rPr>
        <w:t>jury</w:t>
      </w:r>
      <w:r>
        <w:rPr>
          <w:spacing w:val="1"/>
          <w:sz w:val="20"/>
        </w:rPr>
        <w:t xml:space="preserve"> </w:t>
      </w:r>
      <w:r>
        <w:rPr>
          <w:sz w:val="20"/>
        </w:rPr>
        <w:t>réalise</w:t>
      </w:r>
      <w:r>
        <w:rPr>
          <w:spacing w:val="1"/>
          <w:sz w:val="20"/>
        </w:rPr>
        <w:t xml:space="preserve"> </w:t>
      </w:r>
      <w:r>
        <w:rPr>
          <w:sz w:val="20"/>
        </w:rPr>
        <w:t>la</w:t>
      </w:r>
      <w:r>
        <w:rPr>
          <w:spacing w:val="1"/>
          <w:sz w:val="20"/>
        </w:rPr>
        <w:t xml:space="preserve"> </w:t>
      </w:r>
      <w:r>
        <w:rPr>
          <w:sz w:val="20"/>
        </w:rPr>
        <w:t>moyenne</w:t>
      </w:r>
      <w:r>
        <w:rPr>
          <w:spacing w:val="1"/>
          <w:sz w:val="20"/>
        </w:rPr>
        <w:t xml:space="preserve"> </w:t>
      </w:r>
      <w:r>
        <w:rPr>
          <w:sz w:val="20"/>
        </w:rPr>
        <w:t>des</w:t>
      </w:r>
      <w:r>
        <w:rPr>
          <w:spacing w:val="1"/>
          <w:sz w:val="20"/>
        </w:rPr>
        <w:t xml:space="preserve"> </w:t>
      </w:r>
      <w:r>
        <w:rPr>
          <w:sz w:val="20"/>
        </w:rPr>
        <w:t>pourcentages</w:t>
      </w:r>
      <w:r>
        <w:rPr>
          <w:spacing w:val="1"/>
          <w:sz w:val="20"/>
        </w:rPr>
        <w:t xml:space="preserve"> </w:t>
      </w:r>
      <w:r>
        <w:rPr>
          <w:sz w:val="20"/>
        </w:rPr>
        <w:t>obtenus</w:t>
      </w:r>
      <w:r>
        <w:rPr>
          <w:spacing w:val="1"/>
          <w:sz w:val="20"/>
        </w:rPr>
        <w:t xml:space="preserve"> </w:t>
      </w:r>
      <w:r>
        <w:rPr>
          <w:sz w:val="20"/>
        </w:rPr>
        <w:t>aux</w:t>
      </w:r>
      <w:r>
        <w:rPr>
          <w:spacing w:val="1"/>
          <w:sz w:val="20"/>
        </w:rPr>
        <w:t xml:space="preserve"> </w:t>
      </w:r>
      <w:r w:rsidR="007622FA">
        <w:rPr>
          <w:sz w:val="20"/>
        </w:rPr>
        <w:t>compétences</w:t>
      </w:r>
      <w:r>
        <w:rPr>
          <w:spacing w:val="1"/>
          <w:sz w:val="20"/>
        </w:rPr>
        <w:t xml:space="preserve"> </w:t>
      </w:r>
      <w:r>
        <w:rPr>
          <w:sz w:val="20"/>
        </w:rPr>
        <w:t>d’un</w:t>
      </w:r>
      <w:r>
        <w:rPr>
          <w:spacing w:val="1"/>
          <w:sz w:val="20"/>
        </w:rPr>
        <w:t xml:space="preserve"> </w:t>
      </w:r>
      <w:r>
        <w:rPr>
          <w:sz w:val="20"/>
        </w:rPr>
        <w:t>même</w:t>
      </w:r>
      <w:r>
        <w:rPr>
          <w:spacing w:val="1"/>
          <w:sz w:val="20"/>
        </w:rPr>
        <w:t xml:space="preserve"> </w:t>
      </w:r>
      <w:r w:rsidR="007622FA">
        <w:rPr>
          <w:sz w:val="20"/>
        </w:rPr>
        <w:t>bloc</w:t>
      </w:r>
      <w:r>
        <w:rPr>
          <w:spacing w:val="1"/>
          <w:sz w:val="20"/>
        </w:rPr>
        <w:t xml:space="preserve"> </w:t>
      </w:r>
      <w:r>
        <w:rPr>
          <w:sz w:val="20"/>
        </w:rPr>
        <w:t>et</w:t>
      </w:r>
      <w:r>
        <w:rPr>
          <w:spacing w:val="1"/>
          <w:sz w:val="20"/>
        </w:rPr>
        <w:t xml:space="preserve"> </w:t>
      </w:r>
      <w:r>
        <w:rPr>
          <w:sz w:val="20"/>
        </w:rPr>
        <w:t>la</w:t>
      </w:r>
      <w:r>
        <w:rPr>
          <w:spacing w:val="1"/>
          <w:sz w:val="20"/>
        </w:rPr>
        <w:t xml:space="preserve"> </w:t>
      </w:r>
      <w:r>
        <w:rPr>
          <w:sz w:val="20"/>
        </w:rPr>
        <w:t>reporte</w:t>
      </w:r>
      <w:r>
        <w:rPr>
          <w:spacing w:val="1"/>
          <w:sz w:val="20"/>
        </w:rPr>
        <w:t xml:space="preserve"> </w:t>
      </w:r>
      <w:r>
        <w:rPr>
          <w:sz w:val="20"/>
        </w:rPr>
        <w:t>dans</w:t>
      </w:r>
      <w:r>
        <w:rPr>
          <w:spacing w:val="1"/>
          <w:sz w:val="20"/>
        </w:rPr>
        <w:t xml:space="preserve"> </w:t>
      </w:r>
      <w:r>
        <w:rPr>
          <w:sz w:val="20"/>
        </w:rPr>
        <w:t>la</w:t>
      </w:r>
      <w:r>
        <w:rPr>
          <w:spacing w:val="1"/>
          <w:sz w:val="20"/>
        </w:rPr>
        <w:t xml:space="preserve"> </w:t>
      </w:r>
      <w:r>
        <w:rPr>
          <w:sz w:val="20"/>
        </w:rPr>
        <w:t>grille</w:t>
      </w:r>
      <w:r>
        <w:rPr>
          <w:spacing w:val="1"/>
          <w:sz w:val="20"/>
        </w:rPr>
        <w:t xml:space="preserve"> </w:t>
      </w:r>
      <w:r>
        <w:rPr>
          <w:sz w:val="20"/>
        </w:rPr>
        <w:t>de</w:t>
      </w:r>
      <w:r>
        <w:rPr>
          <w:spacing w:val="1"/>
          <w:sz w:val="20"/>
        </w:rPr>
        <w:t xml:space="preserve"> </w:t>
      </w:r>
      <w:r>
        <w:rPr>
          <w:sz w:val="20"/>
        </w:rPr>
        <w:t>report</w:t>
      </w:r>
      <w:r>
        <w:rPr>
          <w:spacing w:val="1"/>
          <w:sz w:val="20"/>
        </w:rPr>
        <w:t xml:space="preserve"> </w:t>
      </w:r>
      <w:r>
        <w:rPr>
          <w:sz w:val="20"/>
        </w:rPr>
        <w:t>des</w:t>
      </w:r>
      <w:r>
        <w:rPr>
          <w:spacing w:val="-47"/>
          <w:sz w:val="20"/>
        </w:rPr>
        <w:t xml:space="preserve"> </w:t>
      </w:r>
      <w:r>
        <w:rPr>
          <w:sz w:val="20"/>
        </w:rPr>
        <w:t>appréciations.</w:t>
      </w:r>
    </w:p>
    <w:p w14:paraId="2A079571" w14:textId="77777777" w:rsidR="00A77732" w:rsidRDefault="00A77732">
      <w:pPr>
        <w:pStyle w:val="Corpsdetexte"/>
        <w:spacing w:before="1"/>
      </w:pPr>
    </w:p>
    <w:p w14:paraId="7FFCD4FB" w14:textId="77777777" w:rsidR="00A77732" w:rsidRDefault="00CD7CA7">
      <w:pPr>
        <w:pStyle w:val="Corpsdetexte"/>
        <w:spacing w:line="229" w:lineRule="exact"/>
        <w:ind w:left="292"/>
        <w:jc w:val="both"/>
      </w:pPr>
      <w:r>
        <w:t>Dans</w:t>
      </w:r>
      <w:r>
        <w:rPr>
          <w:spacing w:val="-1"/>
        </w:rPr>
        <w:t xml:space="preserve"> </w:t>
      </w:r>
      <w:r>
        <w:t>un</w:t>
      </w:r>
      <w:r>
        <w:rPr>
          <w:spacing w:val="-1"/>
        </w:rPr>
        <w:t xml:space="preserve"> </w:t>
      </w:r>
      <w:r>
        <w:t>second</w:t>
      </w:r>
      <w:r>
        <w:rPr>
          <w:spacing w:val="-1"/>
        </w:rPr>
        <w:t xml:space="preserve"> </w:t>
      </w:r>
      <w:r>
        <w:t>temps</w:t>
      </w:r>
      <w:r>
        <w:rPr>
          <w:spacing w:val="-1"/>
        </w:rPr>
        <w:t xml:space="preserve"> </w:t>
      </w:r>
      <w:r>
        <w:t>:</w:t>
      </w:r>
    </w:p>
    <w:p w14:paraId="2183A596" w14:textId="1B4047C0" w:rsidR="00A77732" w:rsidRDefault="005609E3">
      <w:pPr>
        <w:pStyle w:val="Paragraphedeliste"/>
        <w:numPr>
          <w:ilvl w:val="0"/>
          <w:numId w:val="1"/>
        </w:numPr>
        <w:tabs>
          <w:tab w:val="left" w:pos="1012"/>
        </w:tabs>
        <w:ind w:right="211" w:hanging="360"/>
        <w:rPr>
          <w:sz w:val="20"/>
        </w:rPr>
      </w:pPr>
      <w:r>
        <w:rPr>
          <w:sz w:val="20"/>
        </w:rPr>
        <w:t>Le</w:t>
      </w:r>
      <w:r w:rsidR="00CD7CA7">
        <w:rPr>
          <w:sz w:val="20"/>
        </w:rPr>
        <w:t xml:space="preserve"> président du jury collecte les pourcentages émis par </w:t>
      </w:r>
      <w:r w:rsidR="00011CE4">
        <w:rPr>
          <w:sz w:val="20"/>
        </w:rPr>
        <w:t xml:space="preserve">bloc </w:t>
      </w:r>
      <w:r w:rsidR="00CD7CA7">
        <w:rPr>
          <w:sz w:val="20"/>
        </w:rPr>
        <w:t>par chacun des</w:t>
      </w:r>
      <w:r w:rsidR="00CD7CA7">
        <w:rPr>
          <w:spacing w:val="1"/>
          <w:sz w:val="20"/>
        </w:rPr>
        <w:t xml:space="preserve"> </w:t>
      </w:r>
      <w:r w:rsidR="00CD7CA7">
        <w:rPr>
          <w:sz w:val="20"/>
        </w:rPr>
        <w:t>membres</w:t>
      </w:r>
      <w:r w:rsidR="00CD7CA7">
        <w:rPr>
          <w:spacing w:val="1"/>
          <w:sz w:val="20"/>
        </w:rPr>
        <w:t xml:space="preserve"> </w:t>
      </w:r>
      <w:r w:rsidR="00CD7CA7">
        <w:rPr>
          <w:sz w:val="20"/>
        </w:rPr>
        <w:t>du</w:t>
      </w:r>
      <w:r w:rsidR="00CD7CA7">
        <w:rPr>
          <w:spacing w:val="1"/>
          <w:sz w:val="20"/>
        </w:rPr>
        <w:t xml:space="preserve"> </w:t>
      </w:r>
      <w:r w:rsidR="00CD7CA7">
        <w:rPr>
          <w:sz w:val="20"/>
        </w:rPr>
        <w:t>jury</w:t>
      </w:r>
      <w:r w:rsidR="00CD7CA7">
        <w:rPr>
          <w:spacing w:val="1"/>
          <w:sz w:val="20"/>
        </w:rPr>
        <w:t xml:space="preserve"> </w:t>
      </w:r>
      <w:r w:rsidR="00CD7CA7">
        <w:rPr>
          <w:sz w:val="20"/>
        </w:rPr>
        <w:t>qui</w:t>
      </w:r>
      <w:r w:rsidR="00CD7CA7">
        <w:rPr>
          <w:spacing w:val="1"/>
          <w:sz w:val="20"/>
        </w:rPr>
        <w:t xml:space="preserve"> </w:t>
      </w:r>
      <w:r w:rsidR="00CD7CA7">
        <w:rPr>
          <w:sz w:val="20"/>
        </w:rPr>
        <w:t>s’accorde</w:t>
      </w:r>
      <w:r w:rsidR="00CD7CA7">
        <w:rPr>
          <w:spacing w:val="1"/>
          <w:sz w:val="20"/>
        </w:rPr>
        <w:t xml:space="preserve"> </w:t>
      </w:r>
      <w:r w:rsidR="00CD7CA7">
        <w:rPr>
          <w:sz w:val="20"/>
        </w:rPr>
        <w:t>sur</w:t>
      </w:r>
      <w:r w:rsidR="00CD7CA7">
        <w:rPr>
          <w:spacing w:val="1"/>
          <w:sz w:val="20"/>
        </w:rPr>
        <w:t xml:space="preserve"> </w:t>
      </w:r>
      <w:r w:rsidR="00CD7CA7">
        <w:rPr>
          <w:sz w:val="20"/>
        </w:rPr>
        <w:t>une</w:t>
      </w:r>
      <w:r w:rsidR="00CD7CA7">
        <w:rPr>
          <w:spacing w:val="1"/>
          <w:sz w:val="20"/>
        </w:rPr>
        <w:t xml:space="preserve"> </w:t>
      </w:r>
      <w:r w:rsidR="00CD7CA7">
        <w:rPr>
          <w:sz w:val="20"/>
        </w:rPr>
        <w:t>appréciation</w:t>
      </w:r>
      <w:r w:rsidR="00CD7CA7">
        <w:rPr>
          <w:spacing w:val="1"/>
          <w:sz w:val="20"/>
        </w:rPr>
        <w:t xml:space="preserve"> </w:t>
      </w:r>
      <w:r w:rsidR="00CD7CA7">
        <w:rPr>
          <w:sz w:val="20"/>
        </w:rPr>
        <w:t>partagée</w:t>
      </w:r>
      <w:r w:rsidR="00CD7CA7">
        <w:rPr>
          <w:spacing w:val="1"/>
          <w:sz w:val="20"/>
        </w:rPr>
        <w:t xml:space="preserve"> </w:t>
      </w:r>
      <w:r w:rsidR="00011CE4">
        <w:rPr>
          <w:sz w:val="20"/>
        </w:rPr>
        <w:t xml:space="preserve">bloc </w:t>
      </w:r>
      <w:r w:rsidR="00CD7CA7">
        <w:rPr>
          <w:sz w:val="20"/>
        </w:rPr>
        <w:t>par</w:t>
      </w:r>
      <w:r w:rsidR="00CD7CA7">
        <w:rPr>
          <w:spacing w:val="1"/>
          <w:sz w:val="20"/>
        </w:rPr>
        <w:t xml:space="preserve"> </w:t>
      </w:r>
      <w:r w:rsidR="00011CE4">
        <w:rPr>
          <w:sz w:val="20"/>
        </w:rPr>
        <w:t>bloc</w:t>
      </w:r>
      <w:r w:rsidR="00CD7CA7">
        <w:rPr>
          <w:sz w:val="20"/>
        </w:rPr>
        <w:t>.</w:t>
      </w:r>
    </w:p>
    <w:p w14:paraId="52741D78" w14:textId="5060875C" w:rsidR="00A77732" w:rsidRDefault="00CD7CA7">
      <w:pPr>
        <w:pStyle w:val="Paragraphedeliste"/>
        <w:numPr>
          <w:ilvl w:val="0"/>
          <w:numId w:val="1"/>
        </w:numPr>
        <w:tabs>
          <w:tab w:val="left" w:pos="1012"/>
        </w:tabs>
        <w:spacing w:before="5" w:line="235" w:lineRule="auto"/>
        <w:ind w:right="209" w:hanging="360"/>
      </w:pPr>
      <w:r>
        <w:rPr>
          <w:sz w:val="20"/>
        </w:rPr>
        <w:t>Le président reporte, dans la grille de synthèse des appréciations du jury,</w:t>
      </w:r>
      <w:r>
        <w:rPr>
          <w:spacing w:val="-1"/>
          <w:sz w:val="20"/>
        </w:rPr>
        <w:t xml:space="preserve"> </w:t>
      </w:r>
      <w:r>
        <w:rPr>
          <w:sz w:val="20"/>
        </w:rPr>
        <w:t>les</w:t>
      </w:r>
      <w:r>
        <w:rPr>
          <w:spacing w:val="-2"/>
          <w:sz w:val="20"/>
        </w:rPr>
        <w:t xml:space="preserve"> </w:t>
      </w:r>
      <w:r>
        <w:rPr>
          <w:sz w:val="20"/>
        </w:rPr>
        <w:t>résultats</w:t>
      </w:r>
      <w:r>
        <w:rPr>
          <w:spacing w:val="-2"/>
          <w:sz w:val="20"/>
        </w:rPr>
        <w:t xml:space="preserve"> </w:t>
      </w:r>
      <w:r w:rsidR="00011CE4">
        <w:rPr>
          <w:sz w:val="20"/>
        </w:rPr>
        <w:t xml:space="preserve">bloc </w:t>
      </w:r>
      <w:r>
        <w:rPr>
          <w:sz w:val="20"/>
        </w:rPr>
        <w:t xml:space="preserve">par </w:t>
      </w:r>
      <w:r w:rsidR="00011CE4">
        <w:rPr>
          <w:sz w:val="20"/>
        </w:rPr>
        <w:t>bloc</w:t>
      </w:r>
      <w:r>
        <w:rPr>
          <w:spacing w:val="-1"/>
          <w:sz w:val="20"/>
        </w:rPr>
        <w:t xml:space="preserve"> </w:t>
      </w:r>
      <w:r>
        <w:rPr>
          <w:sz w:val="20"/>
        </w:rPr>
        <w:t>(voir</w:t>
      </w:r>
      <w:r>
        <w:rPr>
          <w:spacing w:val="-1"/>
          <w:sz w:val="20"/>
        </w:rPr>
        <w:t xml:space="preserve"> </w:t>
      </w:r>
      <w:r>
        <w:rPr>
          <w:sz w:val="20"/>
        </w:rPr>
        <w:t>la</w:t>
      </w:r>
      <w:r>
        <w:rPr>
          <w:spacing w:val="-1"/>
          <w:sz w:val="20"/>
        </w:rPr>
        <w:t xml:space="preserve"> </w:t>
      </w:r>
      <w:r>
        <w:rPr>
          <w:sz w:val="20"/>
        </w:rPr>
        <w:t>grille</w:t>
      </w:r>
      <w:r>
        <w:rPr>
          <w:spacing w:val="5"/>
          <w:sz w:val="20"/>
        </w:rPr>
        <w:t xml:space="preserve"> </w:t>
      </w:r>
      <w:r>
        <w:rPr>
          <w:sz w:val="20"/>
        </w:rPr>
        <w:t>ci-après).</w:t>
      </w:r>
    </w:p>
    <w:p w14:paraId="4B9B645A" w14:textId="77777777" w:rsidR="00A77732" w:rsidRDefault="00CD7CA7">
      <w:pPr>
        <w:pStyle w:val="Paragraphedeliste"/>
        <w:numPr>
          <w:ilvl w:val="0"/>
          <w:numId w:val="1"/>
        </w:numPr>
        <w:tabs>
          <w:tab w:val="left" w:pos="1012"/>
        </w:tabs>
        <w:ind w:hanging="360"/>
      </w:pPr>
      <w:r>
        <w:rPr>
          <w:sz w:val="20"/>
        </w:rPr>
        <w:t>Le</w:t>
      </w:r>
      <w:r>
        <w:rPr>
          <w:spacing w:val="-3"/>
          <w:sz w:val="20"/>
        </w:rPr>
        <w:t xml:space="preserve"> </w:t>
      </w:r>
      <w:r>
        <w:rPr>
          <w:sz w:val="20"/>
        </w:rPr>
        <w:t>président</w:t>
      </w:r>
      <w:r>
        <w:rPr>
          <w:spacing w:val="-3"/>
          <w:sz w:val="20"/>
        </w:rPr>
        <w:t xml:space="preserve"> </w:t>
      </w:r>
      <w:r>
        <w:rPr>
          <w:sz w:val="20"/>
        </w:rPr>
        <w:t>synthétise</w:t>
      </w:r>
      <w:r>
        <w:rPr>
          <w:spacing w:val="-2"/>
          <w:sz w:val="20"/>
        </w:rPr>
        <w:t xml:space="preserve"> </w:t>
      </w:r>
      <w:r>
        <w:rPr>
          <w:sz w:val="20"/>
        </w:rPr>
        <w:t>les</w:t>
      </w:r>
      <w:r>
        <w:rPr>
          <w:spacing w:val="-4"/>
          <w:sz w:val="20"/>
        </w:rPr>
        <w:t xml:space="preserve"> </w:t>
      </w:r>
      <w:r>
        <w:rPr>
          <w:sz w:val="20"/>
        </w:rPr>
        <w:t>commentaires</w:t>
      </w:r>
      <w:r>
        <w:rPr>
          <w:spacing w:val="-3"/>
          <w:sz w:val="20"/>
        </w:rPr>
        <w:t xml:space="preserve"> </w:t>
      </w:r>
      <w:r>
        <w:rPr>
          <w:sz w:val="20"/>
        </w:rPr>
        <w:t>en</w:t>
      </w:r>
      <w:r>
        <w:rPr>
          <w:spacing w:val="-1"/>
          <w:sz w:val="20"/>
        </w:rPr>
        <w:t xml:space="preserve"> </w:t>
      </w:r>
      <w:r>
        <w:rPr>
          <w:sz w:val="20"/>
        </w:rPr>
        <w:t>une formulation</w:t>
      </w:r>
      <w:r>
        <w:rPr>
          <w:spacing w:val="-3"/>
          <w:sz w:val="20"/>
        </w:rPr>
        <w:t xml:space="preserve"> </w:t>
      </w:r>
      <w:r>
        <w:rPr>
          <w:sz w:val="20"/>
        </w:rPr>
        <w:t>unique.</w:t>
      </w:r>
    </w:p>
    <w:p w14:paraId="2365AFC8" w14:textId="77777777" w:rsidR="00A77732" w:rsidRDefault="00A77732">
      <w:pPr>
        <w:jc w:val="both"/>
        <w:sectPr w:rsidR="00A77732">
          <w:type w:val="continuous"/>
          <w:pgSz w:w="16840" w:h="11910" w:orient="landscape"/>
          <w:pgMar w:top="380" w:right="640" w:bottom="880" w:left="560" w:header="720" w:footer="720" w:gutter="0"/>
          <w:cols w:num="2" w:space="720" w:equalWidth="0">
            <w:col w:w="7550" w:space="372"/>
            <w:col w:w="7718"/>
          </w:cols>
        </w:sectPr>
      </w:pPr>
    </w:p>
    <w:p w14:paraId="0F155264" w14:textId="77777777" w:rsidR="00A77732" w:rsidRDefault="00A77732">
      <w:pPr>
        <w:pStyle w:val="Corpsdetexte"/>
      </w:pPr>
    </w:p>
    <w:p w14:paraId="40068BC9" w14:textId="77777777" w:rsidR="00A77732" w:rsidRDefault="00A77732">
      <w:pPr>
        <w:pStyle w:val="Corpsdetexte"/>
        <w:spacing w:before="7" w:after="1"/>
        <w:rPr>
          <w:sz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A77732" w14:paraId="2B8C8B60" w14:textId="77777777">
        <w:trPr>
          <w:trHeight w:val="230"/>
        </w:trPr>
        <w:tc>
          <w:tcPr>
            <w:tcW w:w="15311" w:type="dxa"/>
            <w:gridSpan w:val="8"/>
          </w:tcPr>
          <w:p w14:paraId="562D8678" w14:textId="77777777" w:rsidR="00A77732" w:rsidRDefault="00CD7CA7">
            <w:pPr>
              <w:pStyle w:val="TableParagraph"/>
              <w:spacing w:line="210" w:lineRule="exact"/>
              <w:ind w:left="5328" w:right="5320"/>
              <w:jc w:val="center"/>
              <w:rPr>
                <w:b/>
                <w:sz w:val="20"/>
              </w:rPr>
            </w:pPr>
            <w:r>
              <w:rPr>
                <w:b/>
                <w:sz w:val="20"/>
              </w:rPr>
              <w:t>Lors</w:t>
            </w:r>
            <w:r>
              <w:rPr>
                <w:b/>
                <w:spacing w:val="-5"/>
                <w:sz w:val="20"/>
              </w:rPr>
              <w:t xml:space="preserve"> </w:t>
            </w:r>
            <w:r>
              <w:rPr>
                <w:b/>
                <w:sz w:val="20"/>
              </w:rPr>
              <w:t>de</w:t>
            </w:r>
            <w:r>
              <w:rPr>
                <w:b/>
                <w:spacing w:val="-3"/>
                <w:sz w:val="20"/>
              </w:rPr>
              <w:t xml:space="preserve"> </w:t>
            </w:r>
            <w:r>
              <w:rPr>
                <w:b/>
                <w:sz w:val="20"/>
              </w:rPr>
              <w:t>l’observation</w:t>
            </w:r>
            <w:r>
              <w:rPr>
                <w:b/>
                <w:spacing w:val="-5"/>
                <w:sz w:val="20"/>
              </w:rPr>
              <w:t xml:space="preserve"> </w:t>
            </w:r>
            <w:r>
              <w:rPr>
                <w:b/>
                <w:sz w:val="20"/>
              </w:rPr>
              <w:t>directe</w:t>
            </w:r>
            <w:r>
              <w:rPr>
                <w:b/>
                <w:spacing w:val="-3"/>
                <w:sz w:val="20"/>
              </w:rPr>
              <w:t xml:space="preserve"> </w:t>
            </w:r>
            <w:r>
              <w:rPr>
                <w:b/>
                <w:sz w:val="20"/>
              </w:rPr>
              <w:t>des</w:t>
            </w:r>
            <w:r>
              <w:rPr>
                <w:b/>
                <w:spacing w:val="-4"/>
                <w:sz w:val="20"/>
              </w:rPr>
              <w:t xml:space="preserve"> </w:t>
            </w:r>
            <w:r>
              <w:rPr>
                <w:b/>
                <w:sz w:val="20"/>
              </w:rPr>
              <w:t>réalisations</w:t>
            </w:r>
            <w:r>
              <w:rPr>
                <w:b/>
                <w:spacing w:val="-5"/>
                <w:sz w:val="20"/>
              </w:rPr>
              <w:t xml:space="preserve"> </w:t>
            </w:r>
            <w:r>
              <w:rPr>
                <w:b/>
                <w:sz w:val="20"/>
              </w:rPr>
              <w:t>sur</w:t>
            </w:r>
            <w:r>
              <w:rPr>
                <w:b/>
                <w:spacing w:val="-1"/>
                <w:sz w:val="20"/>
              </w:rPr>
              <w:t xml:space="preserve"> </w:t>
            </w:r>
            <w:r>
              <w:rPr>
                <w:b/>
                <w:sz w:val="20"/>
              </w:rPr>
              <w:t>poste</w:t>
            </w:r>
          </w:p>
        </w:tc>
      </w:tr>
      <w:tr w:rsidR="00A77732" w14:paraId="2CB69944" w14:textId="77777777">
        <w:trPr>
          <w:trHeight w:val="918"/>
        </w:trPr>
        <w:tc>
          <w:tcPr>
            <w:tcW w:w="3661" w:type="dxa"/>
            <w:gridSpan w:val="2"/>
            <w:tcBorders>
              <w:right w:val="nil"/>
            </w:tcBorders>
          </w:tcPr>
          <w:p w14:paraId="49CBBD4A" w14:textId="77777777" w:rsidR="00A77732" w:rsidRDefault="00CD7CA7">
            <w:pPr>
              <w:pStyle w:val="TableParagraph"/>
              <w:ind w:left="523" w:right="348"/>
              <w:jc w:val="center"/>
              <w:rPr>
                <w:sz w:val="20"/>
              </w:rPr>
            </w:pPr>
            <w:r>
              <w:rPr>
                <w:sz w:val="20"/>
              </w:rPr>
              <w:t>Des</w:t>
            </w:r>
            <w:r>
              <w:rPr>
                <w:spacing w:val="-5"/>
                <w:sz w:val="20"/>
              </w:rPr>
              <w:t xml:space="preserve"> </w:t>
            </w:r>
            <w:r>
              <w:rPr>
                <w:sz w:val="20"/>
              </w:rPr>
              <w:t>manquements</w:t>
            </w:r>
            <w:r>
              <w:rPr>
                <w:spacing w:val="-5"/>
                <w:sz w:val="20"/>
              </w:rPr>
              <w:t xml:space="preserve"> </w:t>
            </w:r>
            <w:r>
              <w:rPr>
                <w:sz w:val="20"/>
              </w:rPr>
              <w:t>graves,</w:t>
            </w:r>
            <w:r>
              <w:rPr>
                <w:spacing w:val="-6"/>
                <w:sz w:val="20"/>
              </w:rPr>
              <w:t xml:space="preserve"> </w:t>
            </w:r>
            <w:r>
              <w:rPr>
                <w:sz w:val="20"/>
              </w:rPr>
              <w:t>pouvant</w:t>
            </w:r>
            <w:r>
              <w:rPr>
                <w:spacing w:val="-47"/>
                <w:sz w:val="20"/>
              </w:rPr>
              <w:t xml:space="preserve"> </w:t>
            </w:r>
            <w:r>
              <w:rPr>
                <w:sz w:val="20"/>
              </w:rPr>
              <w:t>avoir</w:t>
            </w:r>
            <w:r>
              <w:rPr>
                <w:spacing w:val="-1"/>
                <w:sz w:val="20"/>
              </w:rPr>
              <w:t xml:space="preserve"> </w:t>
            </w:r>
            <w:r>
              <w:rPr>
                <w:sz w:val="20"/>
              </w:rPr>
              <w:t>des</w:t>
            </w:r>
            <w:r>
              <w:rPr>
                <w:spacing w:val="-2"/>
                <w:sz w:val="20"/>
              </w:rPr>
              <w:t xml:space="preserve"> </w:t>
            </w:r>
            <w:r>
              <w:rPr>
                <w:sz w:val="20"/>
              </w:rPr>
              <w:t>conséquences</w:t>
            </w:r>
            <w:r>
              <w:rPr>
                <w:spacing w:val="-2"/>
                <w:sz w:val="20"/>
              </w:rPr>
              <w:t xml:space="preserve"> </w:t>
            </w:r>
            <w:r>
              <w:rPr>
                <w:sz w:val="20"/>
              </w:rPr>
              <w:t>sur</w:t>
            </w:r>
            <w:r>
              <w:rPr>
                <w:spacing w:val="-1"/>
                <w:sz w:val="20"/>
              </w:rPr>
              <w:t xml:space="preserve"> </w:t>
            </w:r>
            <w:r>
              <w:rPr>
                <w:sz w:val="20"/>
              </w:rPr>
              <w:t>la</w:t>
            </w:r>
          </w:p>
          <w:p w14:paraId="28298A70" w14:textId="77777777" w:rsidR="00A77732" w:rsidRDefault="00CD7CA7">
            <w:pPr>
              <w:pStyle w:val="TableParagraph"/>
              <w:spacing w:line="230" w:lineRule="exact"/>
              <w:ind w:left="523" w:right="346"/>
              <w:jc w:val="center"/>
              <w:rPr>
                <w:sz w:val="20"/>
              </w:rPr>
            </w:pPr>
            <w:proofErr w:type="gramStart"/>
            <w:r>
              <w:rPr>
                <w:sz w:val="20"/>
              </w:rPr>
              <w:t>qualité</w:t>
            </w:r>
            <w:proofErr w:type="gramEnd"/>
            <w:r>
              <w:rPr>
                <w:sz w:val="20"/>
              </w:rPr>
              <w:t>,</w:t>
            </w:r>
            <w:r>
              <w:rPr>
                <w:spacing w:val="-4"/>
                <w:sz w:val="20"/>
              </w:rPr>
              <w:t xml:space="preserve"> </w:t>
            </w:r>
            <w:r>
              <w:rPr>
                <w:sz w:val="20"/>
              </w:rPr>
              <w:t>l’hygiène,</w:t>
            </w:r>
            <w:r>
              <w:rPr>
                <w:spacing w:val="-2"/>
                <w:sz w:val="20"/>
              </w:rPr>
              <w:t xml:space="preserve"> </w:t>
            </w:r>
            <w:r>
              <w:rPr>
                <w:sz w:val="20"/>
              </w:rPr>
              <w:t>la</w:t>
            </w:r>
            <w:r>
              <w:rPr>
                <w:spacing w:val="-4"/>
                <w:sz w:val="20"/>
              </w:rPr>
              <w:t xml:space="preserve"> </w:t>
            </w:r>
            <w:r>
              <w:rPr>
                <w:sz w:val="20"/>
              </w:rPr>
              <w:t>sécurité, sont</w:t>
            </w:r>
            <w:r>
              <w:rPr>
                <w:spacing w:val="-47"/>
                <w:sz w:val="20"/>
              </w:rPr>
              <w:t xml:space="preserve"> </w:t>
            </w:r>
            <w:r>
              <w:rPr>
                <w:sz w:val="20"/>
              </w:rPr>
              <w:t>observés.</w:t>
            </w:r>
          </w:p>
        </w:tc>
        <w:tc>
          <w:tcPr>
            <w:tcW w:w="624" w:type="dxa"/>
            <w:tcBorders>
              <w:left w:val="nil"/>
              <w:right w:val="nil"/>
            </w:tcBorders>
          </w:tcPr>
          <w:p w14:paraId="5CB0BA43" w14:textId="77777777" w:rsidR="00A77732" w:rsidRDefault="00A77732">
            <w:pPr>
              <w:pStyle w:val="TableParagraph"/>
              <w:rPr>
                <w:sz w:val="20"/>
              </w:rPr>
            </w:pPr>
          </w:p>
        </w:tc>
        <w:tc>
          <w:tcPr>
            <w:tcW w:w="3344" w:type="dxa"/>
            <w:tcBorders>
              <w:left w:val="nil"/>
              <w:right w:val="nil"/>
            </w:tcBorders>
          </w:tcPr>
          <w:p w14:paraId="02E67270" w14:textId="024CB7E9" w:rsidR="00A77732" w:rsidRDefault="00CD7CA7">
            <w:pPr>
              <w:pStyle w:val="TableParagraph"/>
              <w:ind w:left="132" w:right="264"/>
              <w:jc w:val="center"/>
              <w:rPr>
                <w:sz w:val="20"/>
              </w:rPr>
            </w:pPr>
            <w:r>
              <w:rPr>
                <w:sz w:val="20"/>
              </w:rPr>
              <w:t>Les</w:t>
            </w:r>
            <w:r>
              <w:rPr>
                <w:spacing w:val="-4"/>
                <w:sz w:val="20"/>
              </w:rPr>
              <w:t xml:space="preserve"> </w:t>
            </w:r>
            <w:r>
              <w:rPr>
                <w:sz w:val="20"/>
              </w:rPr>
              <w:t>activités</w:t>
            </w:r>
            <w:r>
              <w:rPr>
                <w:spacing w:val="-3"/>
                <w:sz w:val="20"/>
              </w:rPr>
              <w:t xml:space="preserve"> </w:t>
            </w:r>
            <w:r>
              <w:rPr>
                <w:sz w:val="20"/>
              </w:rPr>
              <w:t>sont</w:t>
            </w:r>
            <w:r>
              <w:rPr>
                <w:spacing w:val="-3"/>
                <w:sz w:val="20"/>
              </w:rPr>
              <w:t xml:space="preserve"> </w:t>
            </w:r>
            <w:r>
              <w:rPr>
                <w:sz w:val="20"/>
              </w:rPr>
              <w:t>réalisées</w:t>
            </w:r>
            <w:r w:rsidR="0049091C">
              <w:rPr>
                <w:sz w:val="20"/>
              </w:rPr>
              <w:t>,</w:t>
            </w:r>
            <w:r>
              <w:rPr>
                <w:sz w:val="20"/>
              </w:rPr>
              <w:t xml:space="preserve"> mais</w:t>
            </w:r>
            <w:r>
              <w:rPr>
                <w:spacing w:val="-3"/>
                <w:sz w:val="20"/>
              </w:rPr>
              <w:t xml:space="preserve"> </w:t>
            </w:r>
            <w:r>
              <w:rPr>
                <w:sz w:val="20"/>
              </w:rPr>
              <w:t>hors</w:t>
            </w:r>
            <w:r>
              <w:rPr>
                <w:spacing w:val="-47"/>
                <w:sz w:val="20"/>
              </w:rPr>
              <w:t xml:space="preserve"> </w:t>
            </w:r>
            <w:r>
              <w:rPr>
                <w:sz w:val="20"/>
              </w:rPr>
              <w:t>délais</w:t>
            </w:r>
            <w:r>
              <w:rPr>
                <w:spacing w:val="-2"/>
                <w:sz w:val="20"/>
              </w:rPr>
              <w:t xml:space="preserve"> </w:t>
            </w:r>
            <w:r>
              <w:rPr>
                <w:sz w:val="20"/>
              </w:rPr>
              <w:t>et/ou</w:t>
            </w:r>
            <w:r>
              <w:rPr>
                <w:spacing w:val="-1"/>
                <w:sz w:val="20"/>
              </w:rPr>
              <w:t xml:space="preserve"> </w:t>
            </w:r>
            <w:r>
              <w:rPr>
                <w:sz w:val="20"/>
              </w:rPr>
              <w:t>en</w:t>
            </w:r>
            <w:r>
              <w:rPr>
                <w:spacing w:val="-1"/>
                <w:sz w:val="20"/>
              </w:rPr>
              <w:t xml:space="preserve"> </w:t>
            </w:r>
            <w:r>
              <w:rPr>
                <w:sz w:val="20"/>
              </w:rPr>
              <w:t>atteignant</w:t>
            </w:r>
            <w:r>
              <w:rPr>
                <w:spacing w:val="-2"/>
                <w:sz w:val="20"/>
              </w:rPr>
              <w:t xml:space="preserve"> </w:t>
            </w:r>
            <w:r>
              <w:rPr>
                <w:sz w:val="20"/>
              </w:rPr>
              <w:t>peu</w:t>
            </w:r>
          </w:p>
          <w:p w14:paraId="5DC0DAD9" w14:textId="4B1FC15F" w:rsidR="00A77732" w:rsidRDefault="00CD7CA7">
            <w:pPr>
              <w:pStyle w:val="TableParagraph"/>
              <w:spacing w:line="230" w:lineRule="exact"/>
              <w:ind w:left="131" w:right="264"/>
              <w:jc w:val="center"/>
              <w:rPr>
                <w:sz w:val="20"/>
              </w:rPr>
            </w:pPr>
            <w:proofErr w:type="gramStart"/>
            <w:r>
              <w:rPr>
                <w:sz w:val="20"/>
              </w:rPr>
              <w:t>souvent</w:t>
            </w:r>
            <w:proofErr w:type="gramEnd"/>
            <w:r>
              <w:rPr>
                <w:spacing w:val="-4"/>
                <w:sz w:val="20"/>
              </w:rPr>
              <w:t xml:space="preserve"> </w:t>
            </w:r>
            <w:r>
              <w:rPr>
                <w:sz w:val="20"/>
              </w:rPr>
              <w:t>les</w:t>
            </w:r>
            <w:r>
              <w:rPr>
                <w:spacing w:val="-4"/>
                <w:sz w:val="20"/>
              </w:rPr>
              <w:t xml:space="preserve"> </w:t>
            </w:r>
            <w:r>
              <w:rPr>
                <w:sz w:val="20"/>
              </w:rPr>
              <w:t>niveaux</w:t>
            </w:r>
            <w:r>
              <w:rPr>
                <w:spacing w:val="-2"/>
                <w:sz w:val="20"/>
              </w:rPr>
              <w:t xml:space="preserve"> </w:t>
            </w:r>
            <w:r>
              <w:rPr>
                <w:sz w:val="20"/>
              </w:rPr>
              <w:t>minimum</w:t>
            </w:r>
            <w:r>
              <w:rPr>
                <w:spacing w:val="-3"/>
                <w:sz w:val="20"/>
              </w:rPr>
              <w:t xml:space="preserve"> </w:t>
            </w:r>
            <w:r>
              <w:rPr>
                <w:sz w:val="20"/>
              </w:rPr>
              <w:t>de</w:t>
            </w:r>
            <w:r>
              <w:rPr>
                <w:spacing w:val="-47"/>
                <w:sz w:val="20"/>
              </w:rPr>
              <w:t xml:space="preserve"> </w:t>
            </w:r>
            <w:r>
              <w:rPr>
                <w:sz w:val="20"/>
              </w:rPr>
              <w:t>performance</w:t>
            </w:r>
            <w:r>
              <w:rPr>
                <w:spacing w:val="-1"/>
                <w:sz w:val="20"/>
              </w:rPr>
              <w:t xml:space="preserve"> </w:t>
            </w:r>
            <w:r>
              <w:rPr>
                <w:sz w:val="20"/>
              </w:rPr>
              <w:t>attendus.</w:t>
            </w:r>
          </w:p>
        </w:tc>
        <w:tc>
          <w:tcPr>
            <w:tcW w:w="624" w:type="dxa"/>
            <w:tcBorders>
              <w:left w:val="nil"/>
              <w:right w:val="nil"/>
            </w:tcBorders>
          </w:tcPr>
          <w:p w14:paraId="4A989E76" w14:textId="77777777" w:rsidR="00A77732" w:rsidRDefault="00A77732">
            <w:pPr>
              <w:pStyle w:val="TableParagraph"/>
              <w:rPr>
                <w:sz w:val="20"/>
              </w:rPr>
            </w:pPr>
          </w:p>
        </w:tc>
        <w:tc>
          <w:tcPr>
            <w:tcW w:w="3880" w:type="dxa"/>
            <w:tcBorders>
              <w:left w:val="nil"/>
              <w:right w:val="nil"/>
            </w:tcBorders>
          </w:tcPr>
          <w:p w14:paraId="5C03E75D" w14:textId="77777777" w:rsidR="00A77732" w:rsidRDefault="00CD7CA7">
            <w:pPr>
              <w:pStyle w:val="TableParagraph"/>
              <w:spacing w:before="108"/>
              <w:ind w:left="307" w:right="548"/>
              <w:jc w:val="center"/>
              <w:rPr>
                <w:sz w:val="20"/>
              </w:rPr>
            </w:pPr>
            <w:r>
              <w:rPr>
                <w:sz w:val="20"/>
              </w:rPr>
              <w:t>Le</w:t>
            </w:r>
            <w:r>
              <w:rPr>
                <w:spacing w:val="-3"/>
                <w:sz w:val="20"/>
              </w:rPr>
              <w:t xml:space="preserve"> </w:t>
            </w:r>
            <w:r>
              <w:rPr>
                <w:sz w:val="20"/>
              </w:rPr>
              <w:t>candidat</w:t>
            </w:r>
            <w:r>
              <w:rPr>
                <w:spacing w:val="-2"/>
                <w:sz w:val="20"/>
              </w:rPr>
              <w:t xml:space="preserve"> </w:t>
            </w:r>
            <w:r>
              <w:rPr>
                <w:sz w:val="20"/>
              </w:rPr>
              <w:t>réalise</w:t>
            </w:r>
            <w:r>
              <w:rPr>
                <w:spacing w:val="-3"/>
                <w:sz w:val="20"/>
              </w:rPr>
              <w:t xml:space="preserve"> </w:t>
            </w:r>
            <w:r>
              <w:rPr>
                <w:sz w:val="20"/>
              </w:rPr>
              <w:t>toutes</w:t>
            </w:r>
            <w:r>
              <w:rPr>
                <w:spacing w:val="-3"/>
                <w:sz w:val="20"/>
              </w:rPr>
              <w:t xml:space="preserve"> </w:t>
            </w:r>
            <w:r>
              <w:rPr>
                <w:sz w:val="20"/>
              </w:rPr>
              <w:t>les</w:t>
            </w:r>
            <w:r>
              <w:rPr>
                <w:spacing w:val="-3"/>
                <w:sz w:val="20"/>
              </w:rPr>
              <w:t xml:space="preserve"> </w:t>
            </w:r>
            <w:r>
              <w:rPr>
                <w:sz w:val="20"/>
              </w:rPr>
              <w:t>activités</w:t>
            </w:r>
            <w:r>
              <w:rPr>
                <w:spacing w:val="-47"/>
                <w:sz w:val="20"/>
              </w:rPr>
              <w:t xml:space="preserve"> </w:t>
            </w:r>
            <w:r>
              <w:rPr>
                <w:sz w:val="20"/>
              </w:rPr>
              <w:t>présentées en répondant à toutes les</w:t>
            </w:r>
            <w:r>
              <w:rPr>
                <w:spacing w:val="1"/>
                <w:sz w:val="20"/>
              </w:rPr>
              <w:t xml:space="preserve"> </w:t>
            </w:r>
            <w:r>
              <w:rPr>
                <w:sz w:val="20"/>
              </w:rPr>
              <w:t>exigences</w:t>
            </w:r>
            <w:r>
              <w:rPr>
                <w:spacing w:val="-2"/>
                <w:sz w:val="20"/>
              </w:rPr>
              <w:t xml:space="preserve"> </w:t>
            </w:r>
            <w:r>
              <w:rPr>
                <w:sz w:val="20"/>
              </w:rPr>
              <w:t>du</w:t>
            </w:r>
            <w:r>
              <w:rPr>
                <w:spacing w:val="-1"/>
                <w:sz w:val="20"/>
              </w:rPr>
              <w:t xml:space="preserve"> </w:t>
            </w:r>
            <w:r>
              <w:rPr>
                <w:sz w:val="20"/>
              </w:rPr>
              <w:t>poste.</w:t>
            </w:r>
          </w:p>
        </w:tc>
        <w:tc>
          <w:tcPr>
            <w:tcW w:w="3178" w:type="dxa"/>
            <w:gridSpan w:val="2"/>
            <w:tcBorders>
              <w:left w:val="nil"/>
            </w:tcBorders>
          </w:tcPr>
          <w:p w14:paraId="1CCFB41A" w14:textId="77777777" w:rsidR="00A77732" w:rsidRDefault="00CD7CA7">
            <w:pPr>
              <w:pStyle w:val="TableParagraph"/>
              <w:spacing w:before="108"/>
              <w:ind w:left="555" w:right="265"/>
              <w:jc w:val="center"/>
              <w:rPr>
                <w:sz w:val="20"/>
              </w:rPr>
            </w:pPr>
            <w:r>
              <w:rPr>
                <w:sz w:val="20"/>
              </w:rPr>
              <w:t>Le</w:t>
            </w:r>
            <w:r>
              <w:rPr>
                <w:spacing w:val="-4"/>
                <w:sz w:val="20"/>
              </w:rPr>
              <w:t xml:space="preserve"> </w:t>
            </w:r>
            <w:r>
              <w:rPr>
                <w:sz w:val="20"/>
              </w:rPr>
              <w:t>candidat</w:t>
            </w:r>
            <w:r>
              <w:rPr>
                <w:spacing w:val="-2"/>
                <w:sz w:val="20"/>
              </w:rPr>
              <w:t xml:space="preserve"> </w:t>
            </w:r>
            <w:r>
              <w:rPr>
                <w:sz w:val="20"/>
              </w:rPr>
              <w:t>fait</w:t>
            </w:r>
            <w:r>
              <w:rPr>
                <w:spacing w:val="-4"/>
                <w:sz w:val="20"/>
              </w:rPr>
              <w:t xml:space="preserve"> </w:t>
            </w:r>
            <w:r>
              <w:rPr>
                <w:sz w:val="20"/>
              </w:rPr>
              <w:t>preuve</w:t>
            </w:r>
            <w:r>
              <w:rPr>
                <w:spacing w:val="-3"/>
                <w:sz w:val="20"/>
              </w:rPr>
              <w:t xml:space="preserve"> </w:t>
            </w:r>
            <w:r>
              <w:rPr>
                <w:sz w:val="20"/>
              </w:rPr>
              <w:t>d’une</w:t>
            </w:r>
            <w:r>
              <w:rPr>
                <w:spacing w:val="-47"/>
                <w:sz w:val="20"/>
              </w:rPr>
              <w:t xml:space="preserve"> </w:t>
            </w:r>
            <w:r>
              <w:rPr>
                <w:sz w:val="20"/>
              </w:rPr>
              <w:t>aisance</w:t>
            </w:r>
            <w:r>
              <w:rPr>
                <w:spacing w:val="-1"/>
                <w:sz w:val="20"/>
              </w:rPr>
              <w:t xml:space="preserve"> </w:t>
            </w:r>
            <w:r>
              <w:rPr>
                <w:sz w:val="20"/>
              </w:rPr>
              <w:t>particulière</w:t>
            </w:r>
            <w:r>
              <w:rPr>
                <w:spacing w:val="-1"/>
                <w:sz w:val="20"/>
              </w:rPr>
              <w:t xml:space="preserve"> </w:t>
            </w:r>
            <w:r>
              <w:rPr>
                <w:sz w:val="20"/>
              </w:rPr>
              <w:t>dans</w:t>
            </w:r>
          </w:p>
          <w:p w14:paraId="673D10B3" w14:textId="77777777" w:rsidR="00A77732" w:rsidRDefault="00CD7CA7">
            <w:pPr>
              <w:pStyle w:val="TableParagraph"/>
              <w:spacing w:line="228" w:lineRule="exact"/>
              <w:ind w:left="551" w:right="265"/>
              <w:jc w:val="center"/>
              <w:rPr>
                <w:sz w:val="20"/>
              </w:rPr>
            </w:pPr>
            <w:proofErr w:type="gramStart"/>
            <w:r>
              <w:rPr>
                <w:sz w:val="20"/>
              </w:rPr>
              <w:t>l’exercice</w:t>
            </w:r>
            <w:proofErr w:type="gramEnd"/>
            <w:r>
              <w:rPr>
                <w:spacing w:val="-3"/>
                <w:sz w:val="20"/>
              </w:rPr>
              <w:t xml:space="preserve"> </w:t>
            </w:r>
            <w:r>
              <w:rPr>
                <w:sz w:val="20"/>
              </w:rPr>
              <w:t>des</w:t>
            </w:r>
            <w:r>
              <w:rPr>
                <w:spacing w:val="-3"/>
                <w:sz w:val="20"/>
              </w:rPr>
              <w:t xml:space="preserve"> </w:t>
            </w:r>
            <w:r>
              <w:rPr>
                <w:sz w:val="20"/>
              </w:rPr>
              <w:t>activités.</w:t>
            </w:r>
          </w:p>
        </w:tc>
      </w:tr>
      <w:tr w:rsidR="00A77732" w14:paraId="6D2D41BD" w14:textId="77777777">
        <w:trPr>
          <w:trHeight w:val="229"/>
        </w:trPr>
        <w:tc>
          <w:tcPr>
            <w:tcW w:w="15311" w:type="dxa"/>
            <w:gridSpan w:val="8"/>
          </w:tcPr>
          <w:p w14:paraId="7422914E" w14:textId="77777777" w:rsidR="00A77732" w:rsidRDefault="00CD7CA7">
            <w:pPr>
              <w:pStyle w:val="TableParagraph"/>
              <w:spacing w:line="209" w:lineRule="exact"/>
              <w:ind w:left="5328" w:right="5318"/>
              <w:jc w:val="center"/>
              <w:rPr>
                <w:b/>
                <w:sz w:val="20"/>
              </w:rPr>
            </w:pPr>
            <w:r>
              <w:rPr>
                <w:b/>
                <w:sz w:val="20"/>
              </w:rPr>
              <w:t>Lorsque</w:t>
            </w:r>
            <w:r>
              <w:rPr>
                <w:b/>
                <w:spacing w:val="-2"/>
                <w:sz w:val="20"/>
              </w:rPr>
              <w:t xml:space="preserve"> </w:t>
            </w:r>
            <w:r>
              <w:rPr>
                <w:b/>
                <w:sz w:val="20"/>
              </w:rPr>
              <w:t>le</w:t>
            </w:r>
            <w:r>
              <w:rPr>
                <w:b/>
                <w:spacing w:val="-2"/>
                <w:sz w:val="20"/>
              </w:rPr>
              <w:t xml:space="preserve"> </w:t>
            </w:r>
            <w:r>
              <w:rPr>
                <w:b/>
                <w:sz w:val="20"/>
              </w:rPr>
              <w:t>candidat</w:t>
            </w:r>
            <w:r>
              <w:rPr>
                <w:b/>
                <w:spacing w:val="-2"/>
                <w:sz w:val="20"/>
              </w:rPr>
              <w:t xml:space="preserve"> </w:t>
            </w:r>
            <w:r>
              <w:rPr>
                <w:b/>
                <w:sz w:val="20"/>
              </w:rPr>
              <w:t>répond</w:t>
            </w:r>
            <w:r>
              <w:rPr>
                <w:b/>
                <w:spacing w:val="-1"/>
                <w:sz w:val="20"/>
              </w:rPr>
              <w:t xml:space="preserve"> </w:t>
            </w:r>
            <w:r>
              <w:rPr>
                <w:b/>
                <w:sz w:val="20"/>
              </w:rPr>
              <w:t>à</w:t>
            </w:r>
            <w:r>
              <w:rPr>
                <w:b/>
                <w:spacing w:val="-1"/>
                <w:sz w:val="20"/>
              </w:rPr>
              <w:t xml:space="preserve"> </w:t>
            </w:r>
            <w:r>
              <w:rPr>
                <w:b/>
                <w:sz w:val="20"/>
              </w:rPr>
              <w:t>une</w:t>
            </w:r>
            <w:r>
              <w:rPr>
                <w:b/>
                <w:spacing w:val="-2"/>
                <w:sz w:val="20"/>
              </w:rPr>
              <w:t xml:space="preserve"> </w:t>
            </w:r>
            <w:r>
              <w:rPr>
                <w:b/>
                <w:sz w:val="20"/>
              </w:rPr>
              <w:t>question</w:t>
            </w:r>
          </w:p>
        </w:tc>
      </w:tr>
      <w:tr w:rsidR="00A77732" w14:paraId="6641A5C5" w14:textId="77777777">
        <w:trPr>
          <w:trHeight w:val="921"/>
        </w:trPr>
        <w:tc>
          <w:tcPr>
            <w:tcW w:w="548" w:type="dxa"/>
            <w:tcBorders>
              <w:right w:val="nil"/>
            </w:tcBorders>
          </w:tcPr>
          <w:p w14:paraId="7C3FD8C8" w14:textId="77777777" w:rsidR="00A77732" w:rsidRDefault="00A77732">
            <w:pPr>
              <w:pStyle w:val="TableParagraph"/>
              <w:rPr>
                <w:sz w:val="20"/>
              </w:rPr>
            </w:pPr>
          </w:p>
        </w:tc>
        <w:tc>
          <w:tcPr>
            <w:tcW w:w="3113" w:type="dxa"/>
            <w:tcBorders>
              <w:left w:val="nil"/>
              <w:right w:val="nil"/>
            </w:tcBorders>
          </w:tcPr>
          <w:p w14:paraId="386C6ADD" w14:textId="77777777" w:rsidR="00A77732" w:rsidRDefault="00CD7CA7">
            <w:pPr>
              <w:pStyle w:val="TableParagraph"/>
              <w:spacing w:before="108"/>
              <w:ind w:left="66" w:right="293" w:firstLine="52"/>
              <w:jc w:val="both"/>
              <w:rPr>
                <w:sz w:val="20"/>
              </w:rPr>
            </w:pPr>
            <w:r>
              <w:rPr>
                <w:sz w:val="20"/>
              </w:rPr>
              <w:t>Le candidat est en difficulté pour</w:t>
            </w:r>
            <w:r>
              <w:rPr>
                <w:spacing w:val="1"/>
                <w:sz w:val="20"/>
              </w:rPr>
              <w:t xml:space="preserve"> </w:t>
            </w:r>
            <w:r>
              <w:rPr>
                <w:sz w:val="20"/>
              </w:rPr>
              <w:t>répondre aux questions. Il ne voit</w:t>
            </w:r>
            <w:r>
              <w:rPr>
                <w:spacing w:val="1"/>
                <w:sz w:val="20"/>
              </w:rPr>
              <w:t xml:space="preserve"> </w:t>
            </w:r>
            <w:r>
              <w:rPr>
                <w:sz w:val="20"/>
              </w:rPr>
              <w:t>apparemment</w:t>
            </w:r>
            <w:r>
              <w:rPr>
                <w:spacing w:val="-3"/>
                <w:sz w:val="20"/>
              </w:rPr>
              <w:t xml:space="preserve"> </w:t>
            </w:r>
            <w:r>
              <w:rPr>
                <w:sz w:val="20"/>
              </w:rPr>
              <w:t>pas</w:t>
            </w:r>
            <w:r>
              <w:rPr>
                <w:spacing w:val="-3"/>
                <w:sz w:val="20"/>
              </w:rPr>
              <w:t xml:space="preserve"> </w:t>
            </w:r>
            <w:r>
              <w:rPr>
                <w:sz w:val="20"/>
              </w:rPr>
              <w:t>de</w:t>
            </w:r>
            <w:r>
              <w:rPr>
                <w:spacing w:val="-2"/>
                <w:sz w:val="20"/>
              </w:rPr>
              <w:t xml:space="preserve"> </w:t>
            </w:r>
            <w:r>
              <w:rPr>
                <w:sz w:val="20"/>
              </w:rPr>
              <w:t>quoi</w:t>
            </w:r>
            <w:r>
              <w:rPr>
                <w:spacing w:val="-2"/>
                <w:sz w:val="20"/>
              </w:rPr>
              <w:t xml:space="preserve"> </w:t>
            </w:r>
            <w:r>
              <w:rPr>
                <w:sz w:val="20"/>
              </w:rPr>
              <w:t>il</w:t>
            </w:r>
            <w:r>
              <w:rPr>
                <w:spacing w:val="-2"/>
                <w:sz w:val="20"/>
              </w:rPr>
              <w:t xml:space="preserve"> </w:t>
            </w:r>
            <w:r>
              <w:rPr>
                <w:sz w:val="20"/>
              </w:rPr>
              <w:t>s’agit.</w:t>
            </w:r>
          </w:p>
        </w:tc>
        <w:tc>
          <w:tcPr>
            <w:tcW w:w="624" w:type="dxa"/>
            <w:tcBorders>
              <w:left w:val="nil"/>
              <w:right w:val="nil"/>
            </w:tcBorders>
          </w:tcPr>
          <w:p w14:paraId="324C8404" w14:textId="77777777" w:rsidR="00A77732" w:rsidRDefault="00A77732">
            <w:pPr>
              <w:pStyle w:val="TableParagraph"/>
              <w:rPr>
                <w:sz w:val="20"/>
              </w:rPr>
            </w:pPr>
          </w:p>
        </w:tc>
        <w:tc>
          <w:tcPr>
            <w:tcW w:w="3344" w:type="dxa"/>
            <w:tcBorders>
              <w:left w:val="nil"/>
              <w:right w:val="nil"/>
            </w:tcBorders>
          </w:tcPr>
          <w:p w14:paraId="3C715E3A" w14:textId="77777777" w:rsidR="00A77732" w:rsidRDefault="00A77732">
            <w:pPr>
              <w:pStyle w:val="TableParagraph"/>
              <w:spacing w:before="5"/>
              <w:rPr>
                <w:sz w:val="19"/>
              </w:rPr>
            </w:pPr>
          </w:p>
          <w:p w14:paraId="6438A991" w14:textId="77777777" w:rsidR="00A77732" w:rsidRDefault="00CD7CA7">
            <w:pPr>
              <w:pStyle w:val="TableParagraph"/>
              <w:ind w:left="768" w:right="376" w:hanging="375"/>
              <w:rPr>
                <w:sz w:val="20"/>
              </w:rPr>
            </w:pPr>
            <w:r>
              <w:rPr>
                <w:sz w:val="20"/>
              </w:rPr>
              <w:t>Les</w:t>
            </w:r>
            <w:r>
              <w:rPr>
                <w:spacing w:val="-3"/>
                <w:sz w:val="20"/>
              </w:rPr>
              <w:t xml:space="preserve"> </w:t>
            </w:r>
            <w:r>
              <w:rPr>
                <w:sz w:val="20"/>
              </w:rPr>
              <w:t>réponses</w:t>
            </w:r>
            <w:r>
              <w:rPr>
                <w:spacing w:val="-3"/>
                <w:sz w:val="20"/>
              </w:rPr>
              <w:t xml:space="preserve"> </w:t>
            </w:r>
            <w:r>
              <w:rPr>
                <w:sz w:val="20"/>
              </w:rPr>
              <w:t>aux</w:t>
            </w:r>
            <w:r>
              <w:rPr>
                <w:spacing w:val="-3"/>
                <w:sz w:val="20"/>
              </w:rPr>
              <w:t xml:space="preserve"> </w:t>
            </w:r>
            <w:r>
              <w:rPr>
                <w:sz w:val="20"/>
              </w:rPr>
              <w:t>questions</w:t>
            </w:r>
            <w:r>
              <w:rPr>
                <w:spacing w:val="-3"/>
                <w:sz w:val="20"/>
              </w:rPr>
              <w:t xml:space="preserve"> </w:t>
            </w:r>
            <w:r>
              <w:rPr>
                <w:sz w:val="20"/>
              </w:rPr>
              <w:t>sont</w:t>
            </w:r>
            <w:r>
              <w:rPr>
                <w:spacing w:val="-47"/>
                <w:sz w:val="20"/>
              </w:rPr>
              <w:t xml:space="preserve"> </w:t>
            </w:r>
            <w:r>
              <w:rPr>
                <w:sz w:val="20"/>
              </w:rPr>
              <w:t>basiques</w:t>
            </w:r>
            <w:r>
              <w:rPr>
                <w:spacing w:val="-2"/>
                <w:sz w:val="20"/>
              </w:rPr>
              <w:t xml:space="preserve"> </w:t>
            </w:r>
            <w:r>
              <w:rPr>
                <w:sz w:val="20"/>
              </w:rPr>
              <w:t>et</w:t>
            </w:r>
            <w:r>
              <w:rPr>
                <w:spacing w:val="-2"/>
                <w:sz w:val="20"/>
              </w:rPr>
              <w:t xml:space="preserve"> </w:t>
            </w:r>
            <w:r>
              <w:rPr>
                <w:sz w:val="20"/>
              </w:rPr>
              <w:t>théoriques.</w:t>
            </w:r>
          </w:p>
        </w:tc>
        <w:tc>
          <w:tcPr>
            <w:tcW w:w="624" w:type="dxa"/>
            <w:tcBorders>
              <w:left w:val="nil"/>
              <w:right w:val="nil"/>
            </w:tcBorders>
          </w:tcPr>
          <w:p w14:paraId="6CCDF8FD" w14:textId="77777777" w:rsidR="00A77732" w:rsidRDefault="00A77732">
            <w:pPr>
              <w:pStyle w:val="TableParagraph"/>
              <w:rPr>
                <w:sz w:val="20"/>
              </w:rPr>
            </w:pPr>
          </w:p>
        </w:tc>
        <w:tc>
          <w:tcPr>
            <w:tcW w:w="3880" w:type="dxa"/>
            <w:tcBorders>
              <w:left w:val="nil"/>
              <w:right w:val="nil"/>
            </w:tcBorders>
          </w:tcPr>
          <w:p w14:paraId="34D5EF88" w14:textId="77777777" w:rsidR="00A77732" w:rsidRDefault="00CD7CA7">
            <w:pPr>
              <w:pStyle w:val="TableParagraph"/>
              <w:spacing w:before="108"/>
              <w:ind w:left="136" w:right="512" w:firstLine="151"/>
              <w:rPr>
                <w:sz w:val="20"/>
              </w:rPr>
            </w:pPr>
            <w:r>
              <w:rPr>
                <w:sz w:val="20"/>
              </w:rPr>
              <w:t>Le candidat répond aux questions en</w:t>
            </w:r>
            <w:r>
              <w:rPr>
                <w:spacing w:val="1"/>
                <w:sz w:val="20"/>
              </w:rPr>
              <w:t xml:space="preserve"> </w:t>
            </w:r>
            <w:r>
              <w:rPr>
                <w:sz w:val="20"/>
              </w:rPr>
              <w:t>s’appuyant</w:t>
            </w:r>
            <w:r>
              <w:rPr>
                <w:spacing w:val="-4"/>
                <w:sz w:val="20"/>
              </w:rPr>
              <w:t xml:space="preserve"> </w:t>
            </w:r>
            <w:r>
              <w:rPr>
                <w:sz w:val="20"/>
              </w:rPr>
              <w:t>sur</w:t>
            </w:r>
            <w:r>
              <w:rPr>
                <w:spacing w:val="-2"/>
                <w:sz w:val="20"/>
              </w:rPr>
              <w:t xml:space="preserve"> </w:t>
            </w:r>
            <w:r>
              <w:rPr>
                <w:sz w:val="20"/>
              </w:rPr>
              <w:t>son</w:t>
            </w:r>
            <w:r>
              <w:rPr>
                <w:spacing w:val="-4"/>
                <w:sz w:val="20"/>
              </w:rPr>
              <w:t xml:space="preserve"> </w:t>
            </w:r>
            <w:r>
              <w:rPr>
                <w:sz w:val="20"/>
              </w:rPr>
              <w:t>vécu</w:t>
            </w:r>
            <w:r>
              <w:rPr>
                <w:spacing w:val="-3"/>
                <w:sz w:val="20"/>
              </w:rPr>
              <w:t xml:space="preserve"> </w:t>
            </w:r>
            <w:r>
              <w:rPr>
                <w:sz w:val="20"/>
              </w:rPr>
              <w:t>et</w:t>
            </w:r>
            <w:r>
              <w:rPr>
                <w:spacing w:val="-3"/>
                <w:sz w:val="20"/>
              </w:rPr>
              <w:t xml:space="preserve"> </w:t>
            </w:r>
            <w:r>
              <w:rPr>
                <w:sz w:val="20"/>
              </w:rPr>
              <w:t>sa</w:t>
            </w:r>
            <w:r>
              <w:rPr>
                <w:spacing w:val="1"/>
                <w:sz w:val="20"/>
              </w:rPr>
              <w:t xml:space="preserve"> </w:t>
            </w:r>
            <w:r>
              <w:rPr>
                <w:sz w:val="20"/>
              </w:rPr>
              <w:t>formation.</w:t>
            </w:r>
            <w:r>
              <w:rPr>
                <w:spacing w:val="-47"/>
                <w:sz w:val="20"/>
              </w:rPr>
              <w:t xml:space="preserve"> </w:t>
            </w:r>
            <w:r>
              <w:rPr>
                <w:sz w:val="20"/>
              </w:rPr>
              <w:t>Il</w:t>
            </w:r>
            <w:r>
              <w:rPr>
                <w:spacing w:val="-3"/>
                <w:sz w:val="20"/>
              </w:rPr>
              <w:t xml:space="preserve"> </w:t>
            </w:r>
            <w:r>
              <w:rPr>
                <w:sz w:val="20"/>
              </w:rPr>
              <w:t>fait</w:t>
            </w:r>
            <w:r>
              <w:rPr>
                <w:spacing w:val="-1"/>
                <w:sz w:val="20"/>
              </w:rPr>
              <w:t xml:space="preserve"> </w:t>
            </w:r>
            <w:r>
              <w:rPr>
                <w:sz w:val="20"/>
              </w:rPr>
              <w:t>bien</w:t>
            </w:r>
            <w:r>
              <w:rPr>
                <w:spacing w:val="-2"/>
                <w:sz w:val="20"/>
              </w:rPr>
              <w:t xml:space="preserve"> </w:t>
            </w:r>
            <w:r>
              <w:rPr>
                <w:sz w:val="20"/>
              </w:rPr>
              <w:t>le</w:t>
            </w:r>
            <w:r>
              <w:rPr>
                <w:spacing w:val="-1"/>
                <w:sz w:val="20"/>
              </w:rPr>
              <w:t xml:space="preserve"> </w:t>
            </w:r>
            <w:r>
              <w:rPr>
                <w:sz w:val="20"/>
              </w:rPr>
              <w:t>tour</w:t>
            </w:r>
            <w:r>
              <w:rPr>
                <w:spacing w:val="-2"/>
                <w:sz w:val="20"/>
              </w:rPr>
              <w:t xml:space="preserve"> </w:t>
            </w:r>
            <w:r>
              <w:rPr>
                <w:sz w:val="20"/>
              </w:rPr>
              <w:t>de</w:t>
            </w:r>
            <w:r>
              <w:rPr>
                <w:spacing w:val="-1"/>
                <w:sz w:val="20"/>
              </w:rPr>
              <w:t xml:space="preserve"> </w:t>
            </w:r>
            <w:r>
              <w:rPr>
                <w:sz w:val="20"/>
              </w:rPr>
              <w:t>chaque</w:t>
            </w:r>
            <w:r>
              <w:rPr>
                <w:spacing w:val="-1"/>
                <w:sz w:val="20"/>
              </w:rPr>
              <w:t xml:space="preserve"> </w:t>
            </w:r>
            <w:r>
              <w:rPr>
                <w:sz w:val="20"/>
              </w:rPr>
              <w:t>question.</w:t>
            </w:r>
          </w:p>
        </w:tc>
        <w:tc>
          <w:tcPr>
            <w:tcW w:w="3178" w:type="dxa"/>
            <w:gridSpan w:val="2"/>
            <w:tcBorders>
              <w:left w:val="nil"/>
            </w:tcBorders>
          </w:tcPr>
          <w:p w14:paraId="0E53045C" w14:textId="77777777" w:rsidR="00A77732" w:rsidRDefault="00CD7CA7">
            <w:pPr>
              <w:pStyle w:val="TableParagraph"/>
              <w:ind w:left="534" w:right="102" w:hanging="3"/>
              <w:jc w:val="center"/>
              <w:rPr>
                <w:sz w:val="20"/>
              </w:rPr>
            </w:pPr>
            <w:r>
              <w:rPr>
                <w:sz w:val="20"/>
              </w:rPr>
              <w:t>Le candidat apporte de</w:t>
            </w:r>
            <w:r>
              <w:rPr>
                <w:spacing w:val="1"/>
                <w:sz w:val="20"/>
              </w:rPr>
              <w:t xml:space="preserve"> </w:t>
            </w:r>
            <w:r>
              <w:rPr>
                <w:sz w:val="20"/>
              </w:rPr>
              <w:t>nouveaux</w:t>
            </w:r>
            <w:r>
              <w:rPr>
                <w:spacing w:val="-4"/>
                <w:sz w:val="20"/>
              </w:rPr>
              <w:t xml:space="preserve"> </w:t>
            </w:r>
            <w:r>
              <w:rPr>
                <w:sz w:val="20"/>
              </w:rPr>
              <w:t>éclairages</w:t>
            </w:r>
            <w:r>
              <w:rPr>
                <w:spacing w:val="-4"/>
                <w:sz w:val="20"/>
              </w:rPr>
              <w:t xml:space="preserve"> </w:t>
            </w:r>
            <w:r>
              <w:rPr>
                <w:sz w:val="20"/>
              </w:rPr>
              <w:t>et</w:t>
            </w:r>
            <w:r>
              <w:rPr>
                <w:spacing w:val="-3"/>
                <w:sz w:val="20"/>
              </w:rPr>
              <w:t xml:space="preserve"> </w:t>
            </w:r>
            <w:r>
              <w:rPr>
                <w:sz w:val="20"/>
              </w:rPr>
              <w:t>rebondit</w:t>
            </w:r>
            <w:r>
              <w:rPr>
                <w:spacing w:val="-47"/>
                <w:sz w:val="20"/>
              </w:rPr>
              <w:t xml:space="preserve"> </w:t>
            </w:r>
            <w:r>
              <w:rPr>
                <w:sz w:val="20"/>
              </w:rPr>
              <w:t>sur</w:t>
            </w:r>
            <w:r>
              <w:rPr>
                <w:spacing w:val="-2"/>
                <w:sz w:val="20"/>
              </w:rPr>
              <w:t xml:space="preserve"> </w:t>
            </w:r>
            <w:r>
              <w:rPr>
                <w:sz w:val="20"/>
              </w:rPr>
              <w:t>d’autres</w:t>
            </w:r>
            <w:r>
              <w:rPr>
                <w:spacing w:val="-2"/>
                <w:sz w:val="20"/>
              </w:rPr>
              <w:t xml:space="preserve"> </w:t>
            </w:r>
            <w:r>
              <w:rPr>
                <w:sz w:val="20"/>
              </w:rPr>
              <w:t>questions</w:t>
            </w:r>
            <w:r>
              <w:rPr>
                <w:spacing w:val="-2"/>
                <w:sz w:val="20"/>
              </w:rPr>
              <w:t xml:space="preserve"> </w:t>
            </w:r>
            <w:r>
              <w:rPr>
                <w:sz w:val="20"/>
              </w:rPr>
              <w:t>liées</w:t>
            </w:r>
            <w:r>
              <w:rPr>
                <w:spacing w:val="-2"/>
                <w:sz w:val="20"/>
              </w:rPr>
              <w:t xml:space="preserve"> </w:t>
            </w:r>
            <w:r>
              <w:rPr>
                <w:sz w:val="20"/>
              </w:rPr>
              <w:t>à</w:t>
            </w:r>
          </w:p>
          <w:p w14:paraId="21DAE9A2" w14:textId="77777777" w:rsidR="00A77732" w:rsidRDefault="00CD7CA7">
            <w:pPr>
              <w:pStyle w:val="TableParagraph"/>
              <w:spacing w:line="217" w:lineRule="exact"/>
              <w:ind w:left="555" w:right="125"/>
              <w:jc w:val="center"/>
              <w:rPr>
                <w:sz w:val="20"/>
              </w:rPr>
            </w:pPr>
            <w:proofErr w:type="gramStart"/>
            <w:r>
              <w:rPr>
                <w:sz w:val="20"/>
              </w:rPr>
              <w:t>celle</w:t>
            </w:r>
            <w:proofErr w:type="gramEnd"/>
            <w:r>
              <w:rPr>
                <w:spacing w:val="-2"/>
                <w:sz w:val="20"/>
              </w:rPr>
              <w:t xml:space="preserve"> </w:t>
            </w:r>
            <w:r>
              <w:rPr>
                <w:sz w:val="20"/>
              </w:rPr>
              <w:t>posée.</w:t>
            </w:r>
          </w:p>
        </w:tc>
      </w:tr>
      <w:tr w:rsidR="00A77732" w14:paraId="2A26EE2E" w14:textId="77777777">
        <w:trPr>
          <w:trHeight w:val="382"/>
        </w:trPr>
        <w:tc>
          <w:tcPr>
            <w:tcW w:w="548" w:type="dxa"/>
            <w:tcBorders>
              <w:left w:val="single" w:sz="6" w:space="0" w:color="000000"/>
              <w:bottom w:val="single" w:sz="6" w:space="0" w:color="000000"/>
              <w:right w:val="single" w:sz="6" w:space="0" w:color="000000"/>
            </w:tcBorders>
          </w:tcPr>
          <w:p w14:paraId="7F816010" w14:textId="77777777" w:rsidR="00A77732" w:rsidRDefault="00CD7CA7">
            <w:pPr>
              <w:pStyle w:val="TableParagraph"/>
              <w:spacing w:before="129"/>
              <w:ind w:left="156"/>
              <w:rPr>
                <w:b/>
                <w:sz w:val="16"/>
              </w:rPr>
            </w:pPr>
            <w:r>
              <w:rPr>
                <w:b/>
                <w:sz w:val="16"/>
              </w:rPr>
              <w:t>0%</w:t>
            </w:r>
          </w:p>
        </w:tc>
        <w:tc>
          <w:tcPr>
            <w:tcW w:w="3113" w:type="dxa"/>
            <w:tcBorders>
              <w:left w:val="single" w:sz="6" w:space="0" w:color="000000"/>
              <w:bottom w:val="nil"/>
              <w:right w:val="single" w:sz="6" w:space="0" w:color="000000"/>
            </w:tcBorders>
          </w:tcPr>
          <w:p w14:paraId="214F3C6D" w14:textId="77777777" w:rsidR="00A77732" w:rsidRDefault="00A77732">
            <w:pPr>
              <w:pStyle w:val="TableParagraph"/>
              <w:rPr>
                <w:sz w:val="20"/>
              </w:rPr>
            </w:pPr>
          </w:p>
        </w:tc>
        <w:tc>
          <w:tcPr>
            <w:tcW w:w="624" w:type="dxa"/>
            <w:tcBorders>
              <w:left w:val="single" w:sz="6" w:space="0" w:color="000000"/>
              <w:bottom w:val="single" w:sz="6" w:space="0" w:color="000000"/>
              <w:right w:val="single" w:sz="6" w:space="0" w:color="000000"/>
            </w:tcBorders>
          </w:tcPr>
          <w:p w14:paraId="77CDE9C0" w14:textId="77777777" w:rsidR="00A77732" w:rsidRDefault="00CD7CA7">
            <w:pPr>
              <w:pStyle w:val="TableParagraph"/>
              <w:spacing w:before="121"/>
              <w:ind w:left="153"/>
              <w:rPr>
                <w:b/>
                <w:sz w:val="16"/>
              </w:rPr>
            </w:pPr>
            <w:r>
              <w:rPr>
                <w:b/>
                <w:sz w:val="16"/>
              </w:rPr>
              <w:t>30%</w:t>
            </w:r>
          </w:p>
        </w:tc>
        <w:tc>
          <w:tcPr>
            <w:tcW w:w="3344" w:type="dxa"/>
            <w:tcBorders>
              <w:left w:val="single" w:sz="6" w:space="0" w:color="000000"/>
              <w:bottom w:val="nil"/>
              <w:right w:val="single" w:sz="6" w:space="0" w:color="000000"/>
            </w:tcBorders>
          </w:tcPr>
          <w:p w14:paraId="318D67E2" w14:textId="77777777" w:rsidR="00A77732" w:rsidRDefault="00A77732">
            <w:pPr>
              <w:pStyle w:val="TableParagraph"/>
              <w:rPr>
                <w:sz w:val="20"/>
              </w:rPr>
            </w:pPr>
          </w:p>
        </w:tc>
        <w:tc>
          <w:tcPr>
            <w:tcW w:w="624" w:type="dxa"/>
            <w:tcBorders>
              <w:left w:val="single" w:sz="6" w:space="0" w:color="000000"/>
              <w:bottom w:val="single" w:sz="6" w:space="0" w:color="000000"/>
              <w:right w:val="single" w:sz="6" w:space="0" w:color="000000"/>
            </w:tcBorders>
          </w:tcPr>
          <w:p w14:paraId="18D709C4" w14:textId="77777777" w:rsidR="00A77732" w:rsidRDefault="00CD7CA7">
            <w:pPr>
              <w:pStyle w:val="TableParagraph"/>
              <w:spacing w:before="119"/>
              <w:ind w:left="153"/>
              <w:rPr>
                <w:b/>
                <w:sz w:val="16"/>
              </w:rPr>
            </w:pPr>
            <w:r>
              <w:rPr>
                <w:b/>
                <w:sz w:val="16"/>
              </w:rPr>
              <w:t>50%</w:t>
            </w:r>
          </w:p>
        </w:tc>
        <w:tc>
          <w:tcPr>
            <w:tcW w:w="6344" w:type="dxa"/>
            <w:gridSpan w:val="2"/>
            <w:tcBorders>
              <w:left w:val="single" w:sz="6" w:space="0" w:color="000000"/>
              <w:bottom w:val="nil"/>
              <w:right w:val="single" w:sz="6" w:space="0" w:color="000000"/>
            </w:tcBorders>
          </w:tcPr>
          <w:p w14:paraId="0C9E74AE" w14:textId="77777777" w:rsidR="00A77732" w:rsidRDefault="00CD7CA7">
            <w:pPr>
              <w:pStyle w:val="TableParagraph"/>
              <w:spacing w:before="129"/>
              <w:ind w:left="3760" w:right="2209"/>
              <w:jc w:val="center"/>
              <w:rPr>
                <w:b/>
                <w:sz w:val="16"/>
              </w:rPr>
            </w:pPr>
            <w:r>
              <w:rPr>
                <w:b/>
                <w:sz w:val="16"/>
              </w:rPr>
              <w:t>70%</w:t>
            </w:r>
          </w:p>
        </w:tc>
        <w:tc>
          <w:tcPr>
            <w:tcW w:w="714" w:type="dxa"/>
            <w:tcBorders>
              <w:left w:val="single" w:sz="6" w:space="0" w:color="000000"/>
              <w:bottom w:val="single" w:sz="6" w:space="0" w:color="000000"/>
              <w:right w:val="single" w:sz="6" w:space="0" w:color="000000"/>
            </w:tcBorders>
          </w:tcPr>
          <w:p w14:paraId="35EEEDD6" w14:textId="77777777" w:rsidR="00A77732" w:rsidRDefault="00CD7CA7">
            <w:pPr>
              <w:pStyle w:val="TableParagraph"/>
              <w:spacing w:before="129"/>
              <w:ind w:left="155"/>
              <w:rPr>
                <w:b/>
                <w:sz w:val="16"/>
              </w:rPr>
            </w:pPr>
            <w:r>
              <w:rPr>
                <w:b/>
                <w:sz w:val="16"/>
              </w:rPr>
              <w:t>100%</w:t>
            </w:r>
          </w:p>
        </w:tc>
      </w:tr>
    </w:tbl>
    <w:p w14:paraId="328C2078" w14:textId="3F5CF2A3" w:rsidR="00A77732" w:rsidRDefault="00A77732">
      <w:pPr>
        <w:pStyle w:val="Corpsdetexte"/>
      </w:pPr>
    </w:p>
    <w:p w14:paraId="44C6798E" w14:textId="77777777" w:rsidR="00A77732" w:rsidRDefault="00A77732">
      <w:pPr>
        <w:pStyle w:val="Corpsdetexte"/>
        <w:rPr>
          <w:sz w:val="17"/>
        </w:rPr>
      </w:pPr>
    </w:p>
    <w:p w14:paraId="46719673" w14:textId="22683140" w:rsidR="006A0BF9" w:rsidRDefault="00CA7847">
      <w:pPr>
        <w:spacing w:before="89" w:after="2"/>
        <w:ind w:left="292"/>
        <w:rPr>
          <w:b/>
          <w:sz w:val="28"/>
        </w:rPr>
      </w:pPr>
      <w:r>
        <w:rPr>
          <w:noProof/>
        </w:rPr>
        <w:pict w14:anchorId="07531183">
          <v:group id="Group 12" o:spid="_x0000_s1032" style="position:absolute;left:0;text-align:left;margin-left:28.6pt;margin-top:-183.5pt;width:777pt;height:178.5pt;z-index:-16272896;mso-position-horizontal-relative:page" coordorigin="573,-3670" coordsize="1554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">
            <v:rect id="Rectangle 18" o:spid="_x0000_s1033" style="position:absolute;left:580;top:-3663;width:1552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" filled="f"/>
            <v:line id="Line 17" o:spid="_x0000_s1034" style="position:absolute;visibility:visible;mso-wrap-style:square" from="711,-250" to="16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" strokeweight="3pt"/>
            <v:shape id="AutoShape 16" o:spid="_x0000_s1035" style="position:absolute;left:711;top:-452;width:4051;height:210;visibility:visible;mso-wrap-style:square;v-text-anchor:top" coordsize="4051,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" adj="0,,0" path="m200,200l100,,,200r200,xm4051,210l3951,10,3851,210r200,xe" fillcolor="black" stroked="f">
              <v:stroke joinstyle="round"/>
              <v:formulas/>
              <v:path arrowok="t" o:connecttype="custom" o:connectlocs="200,-251;100,-451;0,-251;200,-251;4051,-241;3951,-441;3851,-241;4051,-241" o:connectangles="0,0,0,0,0,0,0,0"/>
            </v:shape>
            <v:rect id="Rectangle 15" o:spid="_x0000_s1036" style="position:absolute;left:12588;top:-777;width:6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" filled="f"/>
            <v:shape id="AutoShape 14" o:spid="_x0000_s1037" style="position:absolute;left:8554;top:-452;width:7480;height:210;visibility:visible;mso-wrap-style:square;v-text-anchor:top" coordsize="7480,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" adj="0,,0" path="m200,200l100,,,200r200,xm4464,200l4364,,4264,200r200,xm7480,210l7380,10,7280,210r200,xe" fillcolor="black" stroked="f">
              <v:stroke joinstyle="round"/>
              <v:formulas/>
              <v:path arrowok="t" o:connecttype="custom" o:connectlocs="200,-251;100,-451;0,-251;200,-251;4464,-251;4364,-451;4264,-251;4464,-251;7480,-241;7380,-441;7280,-241;7480,-241" o:connectangles="0,0,0,0,0,0,0,0,0,0,0,0"/>
            </v:shape>
            <v:shape id="Text Box 13" o:spid="_x0000_s1038" type="#_x0000_t202" style="position:absolute;left:852;top:-3494;width:282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" filled="f" stroked="f">
              <v:textbox inset="0,0,0,0">
                <w:txbxContent>
                  <w:p w14:paraId="3C794D08" w14:textId="77777777" w:rsidR="00A77732" w:rsidRDefault="00CD7CA7">
                    <w:pPr>
                      <w:spacing w:line="311" w:lineRule="exact"/>
                      <w:rPr>
                        <w:b/>
                        <w:sz w:val="28"/>
                      </w:rPr>
                    </w:pPr>
                    <w:r>
                      <w:rPr>
                        <w:b/>
                        <w:sz w:val="28"/>
                      </w:rPr>
                      <w:t>Echelles</w:t>
                    </w:r>
                    <w:r>
                      <w:rPr>
                        <w:b/>
                        <w:spacing w:val="-8"/>
                        <w:sz w:val="28"/>
                      </w:rPr>
                      <w:t xml:space="preserve"> </w:t>
                    </w:r>
                    <w:r>
                      <w:rPr>
                        <w:b/>
                        <w:sz w:val="28"/>
                      </w:rPr>
                      <w:t>d’appréciation</w:t>
                    </w:r>
                  </w:p>
                </w:txbxContent>
              </v:textbox>
            </v:shape>
            <w10:wrap anchorx="page"/>
          </v:group>
        </w:pict>
      </w:r>
    </w:p>
    <w:p w14:paraId="027B964C" w14:textId="42D9059D" w:rsidR="006A0BF9" w:rsidRDefault="005F3E27">
      <w:pPr>
        <w:spacing w:before="89" w:after="2"/>
        <w:ind w:left="292"/>
        <w:rPr>
          <w:b/>
          <w:sz w:val="28"/>
        </w:rPr>
      </w:pPr>
      <w:r>
        <w:rPr>
          <w:b/>
          <w:sz w:val="28"/>
        </w:rPr>
        <w:t>Grille d’observation par bloc</w:t>
      </w:r>
    </w:p>
    <w:tbl>
      <w:tblPr>
        <w:tblStyle w:val="Grilledutableau"/>
        <w:tblW w:w="0" w:type="auto"/>
        <w:tblInd w:w="250" w:type="dxa"/>
        <w:tblLook w:val="04A0" w:firstRow="1" w:lastRow="0" w:firstColumn="1" w:lastColumn="0" w:noHBand="0" w:noVBand="1"/>
      </w:tblPr>
      <w:tblGrid>
        <w:gridCol w:w="42"/>
        <w:gridCol w:w="1659"/>
        <w:gridCol w:w="34"/>
        <w:gridCol w:w="2801"/>
        <w:gridCol w:w="27"/>
        <w:gridCol w:w="4367"/>
        <w:gridCol w:w="6"/>
        <w:gridCol w:w="2961"/>
        <w:gridCol w:w="113"/>
        <w:gridCol w:w="2566"/>
        <w:gridCol w:w="24"/>
        <w:gridCol w:w="851"/>
        <w:gridCol w:w="43"/>
      </w:tblGrid>
      <w:tr w:rsidR="004977FB" w14:paraId="5BB14E4C" w14:textId="77777777" w:rsidTr="00FA5BBC">
        <w:trPr>
          <w:gridBefore w:val="1"/>
          <w:wBefore w:w="42" w:type="dxa"/>
        </w:trPr>
        <w:tc>
          <w:tcPr>
            <w:tcW w:w="1693" w:type="dxa"/>
            <w:gridSpan w:val="2"/>
            <w:shd w:val="clear" w:color="auto" w:fill="999999"/>
          </w:tcPr>
          <w:p w14:paraId="2622CA18" w14:textId="77777777" w:rsidR="004977FB" w:rsidRPr="00246C73" w:rsidRDefault="004977FB" w:rsidP="009D092D">
            <w:pPr>
              <w:spacing w:before="89" w:after="2"/>
              <w:jc w:val="center"/>
              <w:rPr>
                <w:b/>
                <w:sz w:val="20"/>
                <w:szCs w:val="16"/>
              </w:rPr>
            </w:pPr>
            <w:r w:rsidRPr="00246C73">
              <w:rPr>
                <w:b/>
                <w:sz w:val="20"/>
                <w:szCs w:val="16"/>
              </w:rPr>
              <w:t>Bloc de compétences</w:t>
            </w:r>
          </w:p>
        </w:tc>
        <w:tc>
          <w:tcPr>
            <w:tcW w:w="2828" w:type="dxa"/>
            <w:gridSpan w:val="2"/>
            <w:shd w:val="clear" w:color="auto" w:fill="999999"/>
          </w:tcPr>
          <w:p w14:paraId="1FAFB098" w14:textId="77777777" w:rsidR="004977FB" w:rsidRPr="00246C73" w:rsidRDefault="004977FB" w:rsidP="009D092D">
            <w:pPr>
              <w:spacing w:before="89" w:after="2"/>
              <w:jc w:val="center"/>
              <w:rPr>
                <w:b/>
                <w:sz w:val="20"/>
                <w:szCs w:val="16"/>
              </w:rPr>
            </w:pPr>
            <w:r>
              <w:rPr>
                <w:b/>
                <w:sz w:val="20"/>
                <w:szCs w:val="16"/>
              </w:rPr>
              <w:t>Compétences à évaluer</w:t>
            </w:r>
          </w:p>
        </w:tc>
        <w:tc>
          <w:tcPr>
            <w:tcW w:w="4373" w:type="dxa"/>
            <w:gridSpan w:val="2"/>
            <w:shd w:val="clear" w:color="auto" w:fill="999999"/>
          </w:tcPr>
          <w:p w14:paraId="321681B3" w14:textId="77777777" w:rsidR="004977FB" w:rsidRPr="00246C73" w:rsidRDefault="004977FB" w:rsidP="009D092D">
            <w:pPr>
              <w:spacing w:before="89" w:after="2"/>
              <w:jc w:val="center"/>
              <w:rPr>
                <w:b/>
                <w:sz w:val="20"/>
                <w:szCs w:val="16"/>
              </w:rPr>
            </w:pPr>
            <w:r>
              <w:rPr>
                <w:b/>
                <w:sz w:val="20"/>
                <w:szCs w:val="16"/>
              </w:rPr>
              <w:t>Critères d’évaluation</w:t>
            </w:r>
          </w:p>
        </w:tc>
        <w:tc>
          <w:tcPr>
            <w:tcW w:w="2961" w:type="dxa"/>
            <w:shd w:val="clear" w:color="auto" w:fill="999999"/>
          </w:tcPr>
          <w:p w14:paraId="247A78A3" w14:textId="08AF7A5A" w:rsidR="004977FB" w:rsidRPr="00246C73" w:rsidRDefault="0049091C" w:rsidP="009D092D">
            <w:pPr>
              <w:spacing w:before="89" w:after="2"/>
              <w:jc w:val="center"/>
              <w:rPr>
                <w:b/>
                <w:sz w:val="20"/>
                <w:szCs w:val="16"/>
              </w:rPr>
            </w:pPr>
            <w:r>
              <w:rPr>
                <w:b/>
                <w:sz w:val="20"/>
                <w:szCs w:val="16"/>
              </w:rPr>
              <w:t>É</w:t>
            </w:r>
            <w:r w:rsidR="004977FB">
              <w:rPr>
                <w:b/>
                <w:sz w:val="20"/>
                <w:szCs w:val="16"/>
              </w:rPr>
              <w:t>crire vos questions à poser au candidat</w:t>
            </w:r>
          </w:p>
        </w:tc>
        <w:tc>
          <w:tcPr>
            <w:tcW w:w="2679" w:type="dxa"/>
            <w:gridSpan w:val="2"/>
            <w:shd w:val="clear" w:color="auto" w:fill="999999"/>
          </w:tcPr>
          <w:p w14:paraId="0972B912" w14:textId="77777777" w:rsidR="004977FB" w:rsidRPr="00246C73" w:rsidRDefault="004977FB" w:rsidP="009D092D">
            <w:pPr>
              <w:spacing w:before="89" w:after="2"/>
              <w:jc w:val="center"/>
              <w:rPr>
                <w:b/>
                <w:sz w:val="20"/>
                <w:szCs w:val="16"/>
              </w:rPr>
            </w:pPr>
            <w:r>
              <w:rPr>
                <w:b/>
                <w:sz w:val="20"/>
                <w:szCs w:val="16"/>
              </w:rPr>
              <w:t>Prises de notes</w:t>
            </w:r>
          </w:p>
        </w:tc>
        <w:tc>
          <w:tcPr>
            <w:tcW w:w="918" w:type="dxa"/>
            <w:gridSpan w:val="3"/>
            <w:shd w:val="clear" w:color="auto" w:fill="999999"/>
          </w:tcPr>
          <w:p w14:paraId="11328F54" w14:textId="77777777" w:rsidR="004977FB" w:rsidRPr="00246C73" w:rsidRDefault="004977FB" w:rsidP="009D092D">
            <w:pPr>
              <w:spacing w:before="89" w:after="2"/>
              <w:jc w:val="center"/>
              <w:rPr>
                <w:b/>
                <w:sz w:val="20"/>
                <w:szCs w:val="16"/>
              </w:rPr>
            </w:pPr>
            <w:r>
              <w:rPr>
                <w:b/>
                <w:sz w:val="20"/>
                <w:szCs w:val="16"/>
              </w:rPr>
              <w:t>%</w:t>
            </w:r>
          </w:p>
        </w:tc>
      </w:tr>
      <w:tr w:rsidR="004D7AF2" w14:paraId="778392DC" w14:textId="77777777" w:rsidTr="00FA5BBC">
        <w:trPr>
          <w:gridBefore w:val="1"/>
          <w:wBefore w:w="42" w:type="dxa"/>
        </w:trPr>
        <w:tc>
          <w:tcPr>
            <w:tcW w:w="1693" w:type="dxa"/>
            <w:gridSpan w:val="2"/>
            <w:vMerge w:val="restart"/>
            <w:shd w:val="clear" w:color="auto" w:fill="auto"/>
          </w:tcPr>
          <w:p w14:paraId="3629BD4E" w14:textId="57CB5914" w:rsidR="00F147F2" w:rsidRPr="00F147F2" w:rsidRDefault="004D7AF2" w:rsidP="00F147F2">
            <w:pPr>
              <w:spacing w:before="89" w:after="2"/>
              <w:rPr>
                <w:b/>
                <w:bCs/>
                <w:sz w:val="20"/>
                <w:szCs w:val="20"/>
              </w:rPr>
            </w:pPr>
            <w:r>
              <w:rPr>
                <w:b/>
                <w:sz w:val="20"/>
                <w:szCs w:val="20"/>
              </w:rPr>
              <w:t xml:space="preserve">BC1 : </w:t>
            </w:r>
            <w:r w:rsidR="00F147F2" w:rsidRPr="00F147F2">
              <w:rPr>
                <w:rFonts w:cs="Arial"/>
                <w:b/>
                <w:bCs/>
                <w:color w:val="000000"/>
                <w:sz w:val="20"/>
                <w:szCs w:val="20"/>
              </w:rPr>
              <w:t>Préparer les opérations de production sur un ou des équipements agroalimentaires</w:t>
            </w:r>
          </w:p>
        </w:tc>
        <w:tc>
          <w:tcPr>
            <w:tcW w:w="2828" w:type="dxa"/>
            <w:gridSpan w:val="2"/>
            <w:shd w:val="clear" w:color="auto" w:fill="auto"/>
          </w:tcPr>
          <w:p w14:paraId="7A5037E4" w14:textId="31D051B1" w:rsidR="004D7AF2" w:rsidRPr="00EC473B" w:rsidRDefault="004D7AF2" w:rsidP="00EC473B">
            <w:pPr>
              <w:jc w:val="both"/>
              <w:rPr>
                <w:b/>
                <w:sz w:val="18"/>
                <w:szCs w:val="18"/>
              </w:rPr>
            </w:pPr>
            <w:r w:rsidRPr="00EC473B">
              <w:rPr>
                <w:sz w:val="18"/>
                <w:szCs w:val="18"/>
              </w:rPr>
              <w:t>C1.1 : Recueillir les informations et les documents nécessaires à son intervention sur les machines affectées en s’appuyant sur la documentation disponible et les consignes définies en vue d’appliquer les procédures, normes et consignes en vigueur dans l’entreprise du secteur alimentaire.</w:t>
            </w:r>
          </w:p>
        </w:tc>
        <w:tc>
          <w:tcPr>
            <w:tcW w:w="4373" w:type="dxa"/>
            <w:gridSpan w:val="2"/>
            <w:shd w:val="clear" w:color="auto" w:fill="auto"/>
          </w:tcPr>
          <w:p w14:paraId="7BA5D428" w14:textId="77777777" w:rsidR="00B34A5C" w:rsidRPr="00C82F8B" w:rsidRDefault="00B34A5C" w:rsidP="00B34A5C">
            <w:pPr>
              <w:jc w:val="both"/>
              <w:rPr>
                <w:rFonts w:cs="Calibri"/>
                <w:b/>
                <w:bCs/>
                <w:sz w:val="16"/>
                <w:szCs w:val="16"/>
              </w:rPr>
            </w:pPr>
            <w:r w:rsidRPr="00C82F8B">
              <w:rPr>
                <w:rFonts w:cs="Calibri"/>
                <w:b/>
                <w:bCs/>
                <w:sz w:val="16"/>
                <w:szCs w:val="16"/>
              </w:rPr>
              <w:t>Les informations nécessaires au bon déroulement de son intervention sont recueillies, comprises et appliquées :</w:t>
            </w:r>
          </w:p>
          <w:p w14:paraId="23C8FBB1" w14:textId="77777777" w:rsidR="00B34A5C" w:rsidRPr="00C82F8B" w:rsidRDefault="00B34A5C" w:rsidP="00B34A5C">
            <w:pPr>
              <w:widowControl/>
              <w:numPr>
                <w:ilvl w:val="0"/>
                <w:numId w:val="23"/>
              </w:numPr>
              <w:autoSpaceDE/>
              <w:autoSpaceDN/>
              <w:contextualSpacing/>
              <w:jc w:val="both"/>
              <w:rPr>
                <w:rFonts w:eastAsia="+mn-ea"/>
                <w:color w:val="000000"/>
                <w:kern w:val="24"/>
                <w:sz w:val="16"/>
                <w:szCs w:val="16"/>
              </w:rPr>
            </w:pPr>
            <w:r w:rsidRPr="00C82F8B">
              <w:rPr>
                <w:rFonts w:eastAsia="+mn-ea"/>
                <w:color w:val="000000"/>
                <w:kern w:val="24"/>
                <w:sz w:val="16"/>
                <w:szCs w:val="16"/>
              </w:rPr>
              <w:t>La documentation technique et les procédures de l’entreprise sont connues et utilisées</w:t>
            </w:r>
          </w:p>
          <w:p w14:paraId="706C8433" w14:textId="77777777" w:rsidR="00B34A5C" w:rsidRPr="00C82F8B" w:rsidRDefault="00B34A5C" w:rsidP="00B34A5C">
            <w:pPr>
              <w:widowControl/>
              <w:numPr>
                <w:ilvl w:val="0"/>
                <w:numId w:val="23"/>
              </w:numPr>
              <w:autoSpaceDE/>
              <w:autoSpaceDN/>
              <w:contextualSpacing/>
              <w:jc w:val="both"/>
              <w:rPr>
                <w:rFonts w:eastAsia="+mn-ea"/>
                <w:color w:val="000000"/>
                <w:kern w:val="24"/>
                <w:sz w:val="16"/>
                <w:szCs w:val="16"/>
              </w:rPr>
            </w:pPr>
            <w:r w:rsidRPr="00C82F8B">
              <w:rPr>
                <w:rFonts w:eastAsia="+mn-ea"/>
                <w:color w:val="000000"/>
                <w:kern w:val="24"/>
                <w:sz w:val="16"/>
                <w:szCs w:val="16"/>
              </w:rPr>
              <w:t>Les informations relatives à la production sont récupérées et le contexte de travail à la prise de poste est précisément connu (rotation des équipes, documents à collecter, collègue remplacé, etc.)</w:t>
            </w:r>
          </w:p>
          <w:p w14:paraId="0E187CA3" w14:textId="77777777" w:rsidR="00B34A5C" w:rsidRPr="00C82F8B" w:rsidRDefault="00B34A5C" w:rsidP="00B34A5C">
            <w:pPr>
              <w:widowControl/>
              <w:numPr>
                <w:ilvl w:val="0"/>
                <w:numId w:val="23"/>
              </w:numPr>
              <w:autoSpaceDE/>
              <w:autoSpaceDN/>
              <w:contextualSpacing/>
              <w:jc w:val="both"/>
              <w:rPr>
                <w:rFonts w:eastAsia="+mn-ea"/>
                <w:color w:val="000000"/>
                <w:kern w:val="24"/>
                <w:sz w:val="16"/>
                <w:szCs w:val="16"/>
              </w:rPr>
            </w:pPr>
            <w:r w:rsidRPr="00C82F8B">
              <w:rPr>
                <w:rFonts w:eastAsia="+mn-ea"/>
                <w:color w:val="000000"/>
                <w:kern w:val="24"/>
                <w:sz w:val="16"/>
                <w:szCs w:val="16"/>
              </w:rPr>
              <w:t>Les éléments de suivi son activité (documents, feuilles de relevé de production, etc.) sont préparés</w:t>
            </w:r>
          </w:p>
          <w:p w14:paraId="5C72201A" w14:textId="77777777" w:rsidR="00B34A5C" w:rsidRPr="00C82F8B" w:rsidRDefault="00B34A5C" w:rsidP="00B34A5C">
            <w:pPr>
              <w:widowControl/>
              <w:numPr>
                <w:ilvl w:val="0"/>
                <w:numId w:val="23"/>
              </w:numPr>
              <w:autoSpaceDE/>
              <w:autoSpaceDN/>
              <w:contextualSpacing/>
              <w:jc w:val="both"/>
              <w:rPr>
                <w:rFonts w:eastAsia="+mn-ea"/>
                <w:color w:val="000000"/>
                <w:kern w:val="24"/>
                <w:sz w:val="16"/>
                <w:szCs w:val="16"/>
              </w:rPr>
            </w:pPr>
            <w:r w:rsidRPr="00C82F8B">
              <w:rPr>
                <w:rFonts w:eastAsia="+mn-ea"/>
                <w:color w:val="000000"/>
                <w:kern w:val="24"/>
                <w:sz w:val="16"/>
                <w:szCs w:val="16"/>
              </w:rPr>
              <w:t xml:space="preserve">Les normes QHSE et de sécurité alimentaire propres à la production à réaliser sont connues et maîtrisées </w:t>
            </w:r>
          </w:p>
          <w:p w14:paraId="214669B4" w14:textId="77777777" w:rsidR="00B34A5C" w:rsidRPr="00C82F8B" w:rsidRDefault="00B34A5C" w:rsidP="00B34A5C">
            <w:pPr>
              <w:widowControl/>
              <w:numPr>
                <w:ilvl w:val="0"/>
                <w:numId w:val="23"/>
              </w:numPr>
              <w:autoSpaceDE/>
              <w:autoSpaceDN/>
              <w:contextualSpacing/>
              <w:jc w:val="both"/>
              <w:rPr>
                <w:rFonts w:eastAsia="+mn-ea"/>
                <w:color w:val="000000"/>
                <w:kern w:val="24"/>
                <w:sz w:val="16"/>
                <w:szCs w:val="16"/>
              </w:rPr>
            </w:pPr>
            <w:r w:rsidRPr="00C82F8B">
              <w:rPr>
                <w:rFonts w:eastAsia="+mn-ea"/>
                <w:color w:val="000000"/>
                <w:kern w:val="24"/>
                <w:sz w:val="16"/>
                <w:szCs w:val="16"/>
              </w:rPr>
              <w:t>Les équipements de protection individuelle adaptés sont identifiés et portés</w:t>
            </w:r>
          </w:p>
          <w:p w14:paraId="2551D338" w14:textId="77777777" w:rsidR="00B34A5C" w:rsidRPr="00C82F8B" w:rsidRDefault="00B34A5C" w:rsidP="00B34A5C">
            <w:pPr>
              <w:widowControl/>
              <w:numPr>
                <w:ilvl w:val="0"/>
                <w:numId w:val="23"/>
              </w:numPr>
              <w:autoSpaceDE/>
              <w:autoSpaceDN/>
              <w:contextualSpacing/>
              <w:jc w:val="both"/>
              <w:rPr>
                <w:rFonts w:eastAsia="+mn-ea"/>
                <w:color w:val="000000"/>
                <w:kern w:val="24"/>
                <w:sz w:val="16"/>
                <w:szCs w:val="16"/>
              </w:rPr>
            </w:pPr>
            <w:r w:rsidRPr="00C82F8B">
              <w:rPr>
                <w:rFonts w:eastAsia="+mn-ea"/>
                <w:color w:val="000000"/>
                <w:kern w:val="24"/>
                <w:sz w:val="16"/>
                <w:szCs w:val="16"/>
              </w:rPr>
              <w:t>Les consignes de sécurité collective sont appliquées et les comportements adaptés</w:t>
            </w:r>
          </w:p>
          <w:p w14:paraId="727D2EDF" w14:textId="4F20C0FE" w:rsidR="004D7AF2" w:rsidRDefault="00B34A5C" w:rsidP="00EC473B">
            <w:pPr>
              <w:widowControl/>
              <w:numPr>
                <w:ilvl w:val="0"/>
                <w:numId w:val="23"/>
              </w:numPr>
              <w:autoSpaceDE/>
              <w:autoSpaceDN/>
              <w:contextualSpacing/>
              <w:jc w:val="both"/>
              <w:rPr>
                <w:b/>
                <w:sz w:val="20"/>
                <w:szCs w:val="16"/>
              </w:rPr>
            </w:pPr>
            <w:r w:rsidRPr="00C82F8B">
              <w:rPr>
                <w:rFonts w:eastAsia="+mn-ea"/>
                <w:color w:val="000000"/>
                <w:kern w:val="24"/>
                <w:sz w:val="16"/>
                <w:szCs w:val="16"/>
              </w:rPr>
              <w:t>Les règles de manutention, gestes et postures sont connues</w:t>
            </w:r>
          </w:p>
        </w:tc>
        <w:tc>
          <w:tcPr>
            <w:tcW w:w="2961" w:type="dxa"/>
            <w:shd w:val="clear" w:color="auto" w:fill="auto"/>
          </w:tcPr>
          <w:p w14:paraId="477C0364" w14:textId="77777777" w:rsidR="004D7AF2" w:rsidRDefault="004D7AF2" w:rsidP="001109B8">
            <w:pPr>
              <w:spacing w:before="89" w:after="2"/>
              <w:jc w:val="both"/>
              <w:rPr>
                <w:b/>
                <w:sz w:val="20"/>
                <w:szCs w:val="16"/>
              </w:rPr>
            </w:pPr>
          </w:p>
        </w:tc>
        <w:tc>
          <w:tcPr>
            <w:tcW w:w="2679" w:type="dxa"/>
            <w:gridSpan w:val="2"/>
            <w:shd w:val="clear" w:color="auto" w:fill="auto"/>
          </w:tcPr>
          <w:p w14:paraId="7B9B0032" w14:textId="77777777" w:rsidR="004D7AF2" w:rsidRDefault="004D7AF2" w:rsidP="001109B8">
            <w:pPr>
              <w:spacing w:before="89" w:after="2"/>
              <w:jc w:val="both"/>
              <w:rPr>
                <w:b/>
                <w:sz w:val="20"/>
                <w:szCs w:val="16"/>
              </w:rPr>
            </w:pPr>
          </w:p>
        </w:tc>
        <w:tc>
          <w:tcPr>
            <w:tcW w:w="918" w:type="dxa"/>
            <w:gridSpan w:val="3"/>
            <w:shd w:val="clear" w:color="auto" w:fill="auto"/>
          </w:tcPr>
          <w:p w14:paraId="04637B73" w14:textId="77777777" w:rsidR="004D7AF2" w:rsidRDefault="004D7AF2" w:rsidP="001109B8">
            <w:pPr>
              <w:spacing w:before="89" w:after="2"/>
              <w:jc w:val="both"/>
              <w:rPr>
                <w:b/>
                <w:sz w:val="20"/>
                <w:szCs w:val="16"/>
              </w:rPr>
            </w:pPr>
          </w:p>
        </w:tc>
      </w:tr>
      <w:tr w:rsidR="004D7AF2" w14:paraId="6FD0CB53" w14:textId="77777777" w:rsidTr="00FA5BBC">
        <w:trPr>
          <w:gridBefore w:val="1"/>
          <w:wBefore w:w="42" w:type="dxa"/>
        </w:trPr>
        <w:tc>
          <w:tcPr>
            <w:tcW w:w="1693" w:type="dxa"/>
            <w:gridSpan w:val="2"/>
            <w:vMerge/>
          </w:tcPr>
          <w:p w14:paraId="3C15B012" w14:textId="5D9F7841" w:rsidR="004D7AF2" w:rsidRPr="00246C73" w:rsidRDefault="004D7AF2" w:rsidP="009D092D">
            <w:pPr>
              <w:spacing w:before="89" w:after="2"/>
              <w:rPr>
                <w:b/>
                <w:sz w:val="20"/>
                <w:szCs w:val="20"/>
              </w:rPr>
            </w:pPr>
          </w:p>
        </w:tc>
        <w:tc>
          <w:tcPr>
            <w:tcW w:w="2828" w:type="dxa"/>
            <w:gridSpan w:val="2"/>
          </w:tcPr>
          <w:p w14:paraId="2710830C" w14:textId="4B3914A2" w:rsidR="004D7AF2" w:rsidRPr="00EC473B" w:rsidRDefault="005D242A" w:rsidP="00EC473B">
            <w:pPr>
              <w:spacing w:before="100" w:beforeAutospacing="1" w:after="100" w:afterAutospacing="1"/>
              <w:jc w:val="both"/>
              <w:rPr>
                <w:bCs/>
                <w:sz w:val="18"/>
                <w:szCs w:val="18"/>
              </w:rPr>
            </w:pPr>
            <w:r w:rsidRPr="00EC473B">
              <w:rPr>
                <w:sz w:val="18"/>
                <w:szCs w:val="18"/>
              </w:rPr>
              <w:t>C1.2 : Contrôler l'état de fonctionnement de l’équipement de production agroalimentaire en gérant les écarts identifiés pour garantir le bon démarrage des opérations de production.</w:t>
            </w:r>
          </w:p>
        </w:tc>
        <w:tc>
          <w:tcPr>
            <w:tcW w:w="4373" w:type="dxa"/>
            <w:gridSpan w:val="2"/>
          </w:tcPr>
          <w:p w14:paraId="390D135B" w14:textId="77777777" w:rsidR="00B76FD8" w:rsidRPr="008819DB" w:rsidRDefault="00B76FD8" w:rsidP="00B76FD8">
            <w:pPr>
              <w:jc w:val="both"/>
              <w:rPr>
                <w:b/>
                <w:bCs/>
                <w:sz w:val="16"/>
                <w:szCs w:val="16"/>
              </w:rPr>
            </w:pPr>
            <w:r w:rsidRPr="008819DB">
              <w:rPr>
                <w:b/>
                <w:bCs/>
                <w:sz w:val="16"/>
                <w:szCs w:val="16"/>
              </w:rPr>
              <w:t>L’état de fonctionnement du ou des équipements de production est vérifié et conforme aux ordres de production, et aux normes et consignes en matière d’hygiène et de sécurité :</w:t>
            </w:r>
          </w:p>
          <w:p w14:paraId="45AC5510" w14:textId="77777777" w:rsidR="00B76FD8" w:rsidRPr="008819DB" w:rsidRDefault="00B76FD8" w:rsidP="00B76FD8">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 xml:space="preserve">L’équipement de production présente un niveau de sécurité et un état de propreté conformes, notamment aux spécifications en matière d’hygiène et de sécurité </w:t>
            </w:r>
            <w:r w:rsidRPr="008819DB">
              <w:rPr>
                <w:rFonts w:eastAsia="+mn-ea"/>
                <w:color w:val="000000"/>
                <w:kern w:val="24"/>
                <w:sz w:val="16"/>
                <w:szCs w:val="16"/>
              </w:rPr>
              <w:lastRenderedPageBreak/>
              <w:t xml:space="preserve">alimentaire </w:t>
            </w:r>
          </w:p>
          <w:p w14:paraId="7F4819D4" w14:textId="77777777" w:rsidR="00B76FD8" w:rsidRPr="008819DB" w:rsidRDefault="00B76FD8" w:rsidP="00B76FD8">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Les écarts de fonctionnement sont identifiés et gérés</w:t>
            </w:r>
          </w:p>
          <w:p w14:paraId="0C13E41D" w14:textId="77777777" w:rsidR="00B76FD8" w:rsidRPr="008819DB" w:rsidRDefault="00B76FD8" w:rsidP="00B76FD8">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Les boutons d’arrêt d’urgence sont testés et vérifiés</w:t>
            </w:r>
          </w:p>
          <w:p w14:paraId="7222D704" w14:textId="77777777" w:rsidR="00B76FD8" w:rsidRPr="008819DB" w:rsidRDefault="00B76FD8" w:rsidP="00B76FD8">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Les produits non désirables conformément au cahier des charges sont purgés de l’installation et / ou l’équipement de production</w:t>
            </w:r>
          </w:p>
          <w:p w14:paraId="5D65792D" w14:textId="3D9FB448" w:rsidR="004D7AF2" w:rsidRPr="000D2E47" w:rsidRDefault="00B76FD8" w:rsidP="00EC473B">
            <w:pPr>
              <w:widowControl/>
              <w:numPr>
                <w:ilvl w:val="0"/>
                <w:numId w:val="23"/>
              </w:numPr>
              <w:autoSpaceDE/>
              <w:autoSpaceDN/>
              <w:contextualSpacing/>
              <w:jc w:val="both"/>
              <w:rPr>
                <w:bCs/>
                <w:sz w:val="16"/>
                <w:szCs w:val="16"/>
              </w:rPr>
            </w:pPr>
            <w:r w:rsidRPr="008819DB">
              <w:rPr>
                <w:rFonts w:eastAsia="+mn-ea"/>
                <w:color w:val="000000"/>
                <w:kern w:val="24"/>
                <w:sz w:val="16"/>
                <w:szCs w:val="16"/>
              </w:rPr>
              <w:t>Les règles de manutention, gestes et postures à appliquer sont appliqués</w:t>
            </w:r>
          </w:p>
        </w:tc>
        <w:tc>
          <w:tcPr>
            <w:tcW w:w="2961" w:type="dxa"/>
          </w:tcPr>
          <w:p w14:paraId="18E69249" w14:textId="77777777" w:rsidR="004D7AF2" w:rsidRPr="00246C73" w:rsidRDefault="004D7AF2" w:rsidP="009D092D">
            <w:pPr>
              <w:spacing w:before="100" w:beforeAutospacing="1" w:after="100" w:afterAutospacing="1"/>
              <w:rPr>
                <w:bCs/>
                <w:sz w:val="20"/>
                <w:szCs w:val="20"/>
              </w:rPr>
            </w:pPr>
          </w:p>
        </w:tc>
        <w:tc>
          <w:tcPr>
            <w:tcW w:w="2679" w:type="dxa"/>
            <w:gridSpan w:val="2"/>
          </w:tcPr>
          <w:p w14:paraId="6086B350" w14:textId="77777777" w:rsidR="004D7AF2" w:rsidRPr="00246C73" w:rsidRDefault="004D7AF2" w:rsidP="009D092D">
            <w:pPr>
              <w:spacing w:before="100" w:beforeAutospacing="1" w:after="100" w:afterAutospacing="1"/>
              <w:rPr>
                <w:bCs/>
                <w:sz w:val="20"/>
                <w:szCs w:val="20"/>
              </w:rPr>
            </w:pPr>
          </w:p>
        </w:tc>
        <w:tc>
          <w:tcPr>
            <w:tcW w:w="918" w:type="dxa"/>
            <w:gridSpan w:val="3"/>
            <w:vAlign w:val="center"/>
          </w:tcPr>
          <w:p w14:paraId="2A99F821" w14:textId="77777777" w:rsidR="004D7AF2" w:rsidRPr="00246C73" w:rsidRDefault="004D7AF2" w:rsidP="009D092D">
            <w:pPr>
              <w:spacing w:before="100" w:beforeAutospacing="1" w:after="100" w:afterAutospacing="1"/>
              <w:jc w:val="center"/>
              <w:rPr>
                <w:bCs/>
                <w:sz w:val="20"/>
                <w:szCs w:val="20"/>
              </w:rPr>
            </w:pPr>
          </w:p>
        </w:tc>
      </w:tr>
      <w:tr w:rsidR="004D7AF2" w14:paraId="3815AFC7" w14:textId="77777777" w:rsidTr="00FA5BBC">
        <w:trPr>
          <w:gridBefore w:val="1"/>
          <w:wBefore w:w="42" w:type="dxa"/>
        </w:trPr>
        <w:tc>
          <w:tcPr>
            <w:tcW w:w="1693" w:type="dxa"/>
            <w:gridSpan w:val="2"/>
            <w:vMerge/>
          </w:tcPr>
          <w:p w14:paraId="381517FA" w14:textId="77777777" w:rsidR="004D7AF2" w:rsidRDefault="004D7AF2" w:rsidP="009D092D">
            <w:pPr>
              <w:spacing w:before="89" w:after="2"/>
              <w:rPr>
                <w:b/>
                <w:sz w:val="20"/>
                <w:szCs w:val="20"/>
              </w:rPr>
            </w:pPr>
          </w:p>
        </w:tc>
        <w:tc>
          <w:tcPr>
            <w:tcW w:w="2828" w:type="dxa"/>
            <w:gridSpan w:val="2"/>
          </w:tcPr>
          <w:p w14:paraId="1C45B028" w14:textId="26E1FCD7" w:rsidR="004D7AF2" w:rsidRPr="00EC473B" w:rsidRDefault="00EB1F9B" w:rsidP="00297760">
            <w:pPr>
              <w:spacing w:after="2"/>
              <w:jc w:val="both"/>
              <w:rPr>
                <w:bCs/>
                <w:sz w:val="18"/>
                <w:szCs w:val="18"/>
              </w:rPr>
            </w:pPr>
            <w:r w:rsidRPr="00EC473B">
              <w:rPr>
                <w:sz w:val="18"/>
                <w:szCs w:val="18"/>
              </w:rPr>
              <w:t>C1.3 : Paramétrer le ou les équipements de son poste de travail en sélectionnant les données et en réalisant les opérations préalables au démarrage de la machine pour assurer une exécution conforme aux ordres de production.</w:t>
            </w:r>
          </w:p>
        </w:tc>
        <w:tc>
          <w:tcPr>
            <w:tcW w:w="4373" w:type="dxa"/>
            <w:gridSpan w:val="2"/>
          </w:tcPr>
          <w:p w14:paraId="3C8C526A" w14:textId="77777777" w:rsidR="0093410C" w:rsidRPr="008819DB" w:rsidRDefault="0093410C" w:rsidP="0093410C">
            <w:pPr>
              <w:jc w:val="both"/>
              <w:rPr>
                <w:b/>
                <w:bCs/>
                <w:sz w:val="16"/>
                <w:szCs w:val="16"/>
              </w:rPr>
            </w:pPr>
            <w:r w:rsidRPr="008819DB">
              <w:rPr>
                <w:b/>
                <w:bCs/>
                <w:sz w:val="16"/>
                <w:szCs w:val="16"/>
              </w:rPr>
              <w:t xml:space="preserve">Les opérations de préparation de l’équipement de production sont correctement effectuées : </w:t>
            </w:r>
          </w:p>
          <w:p w14:paraId="6E426E71" w14:textId="77777777" w:rsidR="0093410C" w:rsidRPr="008819DB" w:rsidRDefault="0093410C" w:rsidP="0093410C">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L’équipement de production est paramétré dans le respect des attendus du programme et des spécifications techniques</w:t>
            </w:r>
          </w:p>
          <w:p w14:paraId="0593DF43" w14:textId="77777777" w:rsidR="0093410C" w:rsidRPr="008819DB" w:rsidRDefault="0093410C" w:rsidP="0093410C">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Les consignes de sécurité relatives au fonctionnement de l’équipement de production sont connues et respectées</w:t>
            </w:r>
          </w:p>
          <w:p w14:paraId="14E8CAB6" w14:textId="77777777" w:rsidR="0093410C" w:rsidRPr="008819DB" w:rsidRDefault="0093410C" w:rsidP="0093410C">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Les opérations préalables indispensables au démarrage de la machine (montage de pièces, mise en service des différentes sources d’énergie, préréglages, etc.) sont effectuées</w:t>
            </w:r>
          </w:p>
          <w:p w14:paraId="41B55287" w14:textId="77777777" w:rsidR="0093410C" w:rsidRPr="008819DB" w:rsidRDefault="0093410C" w:rsidP="0093410C">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Les consommations d’énergie sont optimisées lors de la préparation de la commande</w:t>
            </w:r>
          </w:p>
          <w:p w14:paraId="642BD78A" w14:textId="77777777" w:rsidR="0093410C" w:rsidRPr="008819DB" w:rsidRDefault="0093410C" w:rsidP="0093410C">
            <w:pPr>
              <w:widowControl/>
              <w:numPr>
                <w:ilvl w:val="0"/>
                <w:numId w:val="23"/>
              </w:numPr>
              <w:autoSpaceDE/>
              <w:autoSpaceDN/>
              <w:contextualSpacing/>
              <w:jc w:val="both"/>
              <w:rPr>
                <w:rFonts w:eastAsia="+mn-ea"/>
                <w:color w:val="000000"/>
                <w:kern w:val="24"/>
                <w:sz w:val="16"/>
                <w:szCs w:val="16"/>
              </w:rPr>
            </w:pPr>
            <w:r w:rsidRPr="008819DB">
              <w:rPr>
                <w:rFonts w:eastAsia="+mn-ea"/>
                <w:color w:val="000000"/>
                <w:kern w:val="24"/>
                <w:sz w:val="16"/>
                <w:szCs w:val="16"/>
              </w:rPr>
              <w:t>Les règles en matière environnementale (consommation d’eau, d’énergie, etc.) sont connues et appliquées</w:t>
            </w:r>
          </w:p>
          <w:p w14:paraId="0B83924C" w14:textId="00F8A274" w:rsidR="004D7AF2" w:rsidRPr="000D2E47" w:rsidRDefault="0093410C" w:rsidP="00EC473B">
            <w:pPr>
              <w:widowControl/>
              <w:numPr>
                <w:ilvl w:val="0"/>
                <w:numId w:val="23"/>
              </w:numPr>
              <w:autoSpaceDE/>
              <w:autoSpaceDN/>
              <w:contextualSpacing/>
              <w:jc w:val="both"/>
              <w:rPr>
                <w:bCs/>
                <w:sz w:val="16"/>
                <w:szCs w:val="16"/>
              </w:rPr>
            </w:pPr>
            <w:r w:rsidRPr="008819DB">
              <w:rPr>
                <w:rFonts w:eastAsia="+mn-ea"/>
                <w:color w:val="000000"/>
                <w:kern w:val="24"/>
                <w:sz w:val="16"/>
                <w:szCs w:val="16"/>
              </w:rPr>
              <w:t>Les consignes sont transmises dans le langage adapté et de façon exhaustive à un homologue lors des changements d’équipe</w:t>
            </w:r>
          </w:p>
        </w:tc>
        <w:tc>
          <w:tcPr>
            <w:tcW w:w="2961" w:type="dxa"/>
          </w:tcPr>
          <w:p w14:paraId="519014CC" w14:textId="77777777" w:rsidR="004D7AF2" w:rsidRPr="00246C73" w:rsidRDefault="004D7AF2" w:rsidP="009D092D">
            <w:pPr>
              <w:spacing w:before="89" w:after="2"/>
              <w:rPr>
                <w:bCs/>
                <w:sz w:val="20"/>
                <w:szCs w:val="20"/>
              </w:rPr>
            </w:pPr>
          </w:p>
        </w:tc>
        <w:tc>
          <w:tcPr>
            <w:tcW w:w="2679" w:type="dxa"/>
            <w:gridSpan w:val="2"/>
          </w:tcPr>
          <w:p w14:paraId="1F7AAFE0" w14:textId="77777777" w:rsidR="004D7AF2" w:rsidRPr="00246C73" w:rsidRDefault="004D7AF2" w:rsidP="009D092D">
            <w:pPr>
              <w:spacing w:before="89" w:after="2"/>
              <w:rPr>
                <w:bCs/>
                <w:sz w:val="20"/>
                <w:szCs w:val="20"/>
              </w:rPr>
            </w:pPr>
          </w:p>
        </w:tc>
        <w:tc>
          <w:tcPr>
            <w:tcW w:w="918" w:type="dxa"/>
            <w:gridSpan w:val="3"/>
            <w:vAlign w:val="center"/>
          </w:tcPr>
          <w:p w14:paraId="40B9EF14" w14:textId="77777777" w:rsidR="004D7AF2" w:rsidRPr="00246C73" w:rsidRDefault="004D7AF2" w:rsidP="009D092D">
            <w:pPr>
              <w:spacing w:before="89" w:after="2"/>
              <w:jc w:val="center"/>
              <w:rPr>
                <w:bCs/>
                <w:sz w:val="20"/>
                <w:szCs w:val="20"/>
              </w:rPr>
            </w:pPr>
          </w:p>
        </w:tc>
      </w:tr>
      <w:tr w:rsidR="004D7AF2" w14:paraId="573617B4" w14:textId="77777777" w:rsidTr="00FA5BBC">
        <w:trPr>
          <w:gridBefore w:val="1"/>
          <w:wBefore w:w="42" w:type="dxa"/>
        </w:trPr>
        <w:tc>
          <w:tcPr>
            <w:tcW w:w="1693" w:type="dxa"/>
            <w:gridSpan w:val="2"/>
            <w:vMerge/>
          </w:tcPr>
          <w:p w14:paraId="33053325" w14:textId="77777777" w:rsidR="004D7AF2" w:rsidRDefault="004D7AF2" w:rsidP="009D092D">
            <w:pPr>
              <w:spacing w:before="89" w:after="2"/>
              <w:rPr>
                <w:b/>
                <w:sz w:val="20"/>
                <w:szCs w:val="20"/>
              </w:rPr>
            </w:pPr>
          </w:p>
        </w:tc>
        <w:tc>
          <w:tcPr>
            <w:tcW w:w="2828" w:type="dxa"/>
            <w:gridSpan w:val="2"/>
          </w:tcPr>
          <w:p w14:paraId="6987E1B7" w14:textId="7667BCE4" w:rsidR="004D7AF2" w:rsidRPr="00EC473B" w:rsidRDefault="005F6D41" w:rsidP="00297760">
            <w:pPr>
              <w:jc w:val="both"/>
              <w:rPr>
                <w:bCs/>
                <w:sz w:val="18"/>
                <w:szCs w:val="18"/>
              </w:rPr>
            </w:pPr>
            <w:r w:rsidRPr="00EC473B">
              <w:rPr>
                <w:sz w:val="18"/>
                <w:szCs w:val="18"/>
              </w:rPr>
              <w:t>C1.4 : Approvisionner une machine de production agroalimentaire en matières premières, en consommables et en produits, en respectant les consignes de l’entreprise et en détectant les éventuelles anomalies, afin de réduire les risques de pertes.</w:t>
            </w:r>
          </w:p>
        </w:tc>
        <w:tc>
          <w:tcPr>
            <w:tcW w:w="4373" w:type="dxa"/>
            <w:gridSpan w:val="2"/>
          </w:tcPr>
          <w:p w14:paraId="5179063F" w14:textId="77777777" w:rsidR="004429DB" w:rsidRPr="008819DB" w:rsidRDefault="004429DB" w:rsidP="004429DB">
            <w:pPr>
              <w:jc w:val="both"/>
              <w:rPr>
                <w:sz w:val="16"/>
                <w:szCs w:val="16"/>
              </w:rPr>
            </w:pPr>
            <w:r w:rsidRPr="008819DB">
              <w:rPr>
                <w:rFonts w:eastAsia="+mn-ea"/>
                <w:b/>
                <w:bCs/>
                <w:color w:val="000000"/>
                <w:kern w:val="24"/>
                <w:sz w:val="16"/>
                <w:szCs w:val="16"/>
              </w:rPr>
              <w:t xml:space="preserve">La conformité des matières premières, consommables et produits approvisionnés est vérifiée à l’entrée du système de production et permet de répondre aux prescriptions : </w:t>
            </w:r>
          </w:p>
          <w:p w14:paraId="2AF18D68" w14:textId="77777777" w:rsidR="004429DB" w:rsidRPr="008819DB" w:rsidRDefault="004429DB" w:rsidP="004429D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L’utilisation des consommables est optimisée et permet de limiter les pertes</w:t>
            </w:r>
          </w:p>
          <w:p w14:paraId="0FCAA58D" w14:textId="77777777" w:rsidR="004429DB" w:rsidRPr="008819DB" w:rsidRDefault="004429DB" w:rsidP="004429D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 xml:space="preserve">Les règles de l’entreprise (sécurité liée à l’approvisionnement, etc.), les ordres de production et les procédures sont connus et respectés </w:t>
            </w:r>
          </w:p>
          <w:p w14:paraId="6C3DD2BC" w14:textId="77777777" w:rsidR="004429DB" w:rsidRPr="008819DB" w:rsidRDefault="004429DB" w:rsidP="004429D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La quantité, la qualité, et les caractéristiques requises des matières premières, consommables et produits approvisionnés sont conformes aux cahiers des charges de production</w:t>
            </w:r>
          </w:p>
          <w:p w14:paraId="625699B9" w14:textId="1ACA5F33" w:rsidR="004D7AF2" w:rsidRPr="000D2E47" w:rsidRDefault="004429DB" w:rsidP="00EC473B">
            <w:pPr>
              <w:widowControl/>
              <w:numPr>
                <w:ilvl w:val="0"/>
                <w:numId w:val="23"/>
              </w:numPr>
              <w:tabs>
                <w:tab w:val="num" w:pos="720"/>
              </w:tabs>
              <w:autoSpaceDE/>
              <w:autoSpaceDN/>
              <w:contextualSpacing/>
              <w:jc w:val="both"/>
              <w:rPr>
                <w:bCs/>
                <w:sz w:val="16"/>
                <w:szCs w:val="16"/>
              </w:rPr>
            </w:pPr>
            <w:r w:rsidRPr="008819DB">
              <w:rPr>
                <w:rFonts w:eastAsia="+mn-ea"/>
                <w:color w:val="000000"/>
                <w:kern w:val="24"/>
                <w:sz w:val="16"/>
                <w:szCs w:val="16"/>
              </w:rPr>
              <w:t>Les anomalies liées à l’approvisionnement, les risques liés au non-respect des standards et normes d’hygiène et de santé et les sources de contamination ou de pollution sont détectés et signalés auprès de l’interlocuteur approprié (pilote, responsable hiérarchique, fonction support, etc.)</w:t>
            </w:r>
          </w:p>
        </w:tc>
        <w:tc>
          <w:tcPr>
            <w:tcW w:w="2961" w:type="dxa"/>
          </w:tcPr>
          <w:p w14:paraId="2F542F64" w14:textId="77777777" w:rsidR="004D7AF2" w:rsidRPr="00246C73" w:rsidRDefault="004D7AF2" w:rsidP="009D092D">
            <w:pPr>
              <w:spacing w:before="89" w:after="2"/>
              <w:rPr>
                <w:bCs/>
                <w:sz w:val="20"/>
                <w:szCs w:val="20"/>
              </w:rPr>
            </w:pPr>
          </w:p>
        </w:tc>
        <w:tc>
          <w:tcPr>
            <w:tcW w:w="2679" w:type="dxa"/>
            <w:gridSpan w:val="2"/>
          </w:tcPr>
          <w:p w14:paraId="4BAAD95B" w14:textId="77777777" w:rsidR="004D7AF2" w:rsidRPr="00246C73" w:rsidRDefault="004D7AF2" w:rsidP="009D092D">
            <w:pPr>
              <w:spacing w:before="89" w:after="2"/>
              <w:rPr>
                <w:bCs/>
                <w:sz w:val="20"/>
                <w:szCs w:val="20"/>
              </w:rPr>
            </w:pPr>
          </w:p>
        </w:tc>
        <w:tc>
          <w:tcPr>
            <w:tcW w:w="918" w:type="dxa"/>
            <w:gridSpan w:val="3"/>
            <w:vAlign w:val="center"/>
          </w:tcPr>
          <w:p w14:paraId="74616394" w14:textId="77777777" w:rsidR="004D7AF2" w:rsidRPr="00246C73" w:rsidRDefault="004D7AF2" w:rsidP="009D092D">
            <w:pPr>
              <w:spacing w:before="89" w:after="2"/>
              <w:jc w:val="center"/>
              <w:rPr>
                <w:bCs/>
                <w:sz w:val="20"/>
                <w:szCs w:val="20"/>
              </w:rPr>
            </w:pPr>
          </w:p>
        </w:tc>
      </w:tr>
      <w:tr w:rsidR="004D7AF2" w14:paraId="46E9E5C5" w14:textId="77777777" w:rsidTr="00FA5BBC">
        <w:trPr>
          <w:gridBefore w:val="1"/>
          <w:wBefore w:w="42" w:type="dxa"/>
        </w:trPr>
        <w:tc>
          <w:tcPr>
            <w:tcW w:w="1693" w:type="dxa"/>
            <w:gridSpan w:val="2"/>
            <w:vMerge/>
            <w:tcBorders>
              <w:bottom w:val="single" w:sz="4" w:space="0" w:color="auto"/>
            </w:tcBorders>
          </w:tcPr>
          <w:p w14:paraId="513846CE" w14:textId="77777777" w:rsidR="004D7AF2" w:rsidRDefault="004D7AF2" w:rsidP="009D092D">
            <w:pPr>
              <w:spacing w:before="89" w:after="2"/>
              <w:rPr>
                <w:b/>
                <w:sz w:val="20"/>
                <w:szCs w:val="20"/>
              </w:rPr>
            </w:pPr>
          </w:p>
        </w:tc>
        <w:tc>
          <w:tcPr>
            <w:tcW w:w="2828" w:type="dxa"/>
            <w:gridSpan w:val="2"/>
            <w:tcBorders>
              <w:bottom w:val="single" w:sz="4" w:space="0" w:color="auto"/>
            </w:tcBorders>
          </w:tcPr>
          <w:p w14:paraId="770134AF" w14:textId="618F6BB4" w:rsidR="004D7AF2" w:rsidRPr="00EC473B" w:rsidRDefault="004D7AF2" w:rsidP="00297760">
            <w:pPr>
              <w:jc w:val="both"/>
              <w:rPr>
                <w:bCs/>
                <w:sz w:val="18"/>
                <w:szCs w:val="18"/>
              </w:rPr>
            </w:pPr>
            <w:r w:rsidRPr="00EC473B">
              <w:rPr>
                <w:bCs/>
                <w:sz w:val="18"/>
                <w:szCs w:val="18"/>
              </w:rPr>
              <w:t xml:space="preserve"> </w:t>
            </w:r>
            <w:r w:rsidR="001B1255" w:rsidRPr="00EC473B">
              <w:rPr>
                <w:sz w:val="18"/>
                <w:szCs w:val="18"/>
              </w:rPr>
              <w:t xml:space="preserve">C1.5 : Réaliser les opérations de nettoyage, de désinfection et de rangement relevant de son poste en appliquant les règles de gestion des déchets et le plan d’hygiène définis en vue de maintenir l’équipement </w:t>
            </w:r>
            <w:r w:rsidR="001B1255" w:rsidRPr="00EC473B">
              <w:rPr>
                <w:sz w:val="18"/>
                <w:szCs w:val="18"/>
              </w:rPr>
              <w:lastRenderedPageBreak/>
              <w:t>propre et opérationnel.</w:t>
            </w:r>
          </w:p>
        </w:tc>
        <w:tc>
          <w:tcPr>
            <w:tcW w:w="4373" w:type="dxa"/>
            <w:gridSpan w:val="2"/>
            <w:tcBorders>
              <w:bottom w:val="single" w:sz="4" w:space="0" w:color="auto"/>
            </w:tcBorders>
          </w:tcPr>
          <w:p w14:paraId="5353E158" w14:textId="77777777" w:rsidR="00EC473B" w:rsidRPr="008819DB" w:rsidRDefault="00EC473B" w:rsidP="00EC473B">
            <w:pPr>
              <w:jc w:val="both"/>
              <w:rPr>
                <w:b/>
                <w:bCs/>
                <w:sz w:val="16"/>
                <w:szCs w:val="16"/>
              </w:rPr>
            </w:pPr>
            <w:r w:rsidRPr="008819DB">
              <w:rPr>
                <w:b/>
                <w:bCs/>
                <w:sz w:val="16"/>
                <w:szCs w:val="16"/>
              </w:rPr>
              <w:lastRenderedPageBreak/>
              <w:t xml:space="preserve">L’équipement de production est maintenu dans un état de propreté et de rangement permettant son fonctionnement et son opérationnalité conformément aux prescriptions en la matière : </w:t>
            </w:r>
          </w:p>
          <w:p w14:paraId="53F8CFA6" w14:textId="77777777" w:rsidR="00EC473B" w:rsidRPr="008819DB" w:rsidRDefault="00EC473B" w:rsidP="00EC473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 xml:space="preserve">Les modes opératoires de nettoyage et de désinfection sont connus et appliqués cas échéant (produits de nettoyage utilisés, dose, matériel, temps d’attente avant / après </w:t>
            </w:r>
            <w:r w:rsidRPr="008819DB">
              <w:rPr>
                <w:rFonts w:eastAsia="+mn-ea"/>
                <w:color w:val="000000"/>
                <w:kern w:val="24"/>
                <w:sz w:val="16"/>
                <w:szCs w:val="16"/>
              </w:rPr>
              <w:lastRenderedPageBreak/>
              <w:t xml:space="preserve">l’application d’un produit, etc.) </w:t>
            </w:r>
          </w:p>
          <w:p w14:paraId="0B42F59D" w14:textId="77777777" w:rsidR="00EC473B" w:rsidRPr="008819DB" w:rsidRDefault="00EC473B" w:rsidP="00EC473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 xml:space="preserve">L’équipement / le poste de travail est purgé et nettoyé </w:t>
            </w:r>
          </w:p>
          <w:p w14:paraId="22D54780" w14:textId="77777777" w:rsidR="00EC473B" w:rsidRPr="008819DB" w:rsidRDefault="00EC473B" w:rsidP="00EC473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Les risques alimentaires liés au nettoyage de la machine sont identifiés</w:t>
            </w:r>
          </w:p>
          <w:p w14:paraId="6B24CD91" w14:textId="77777777" w:rsidR="00EC473B" w:rsidRPr="008819DB" w:rsidRDefault="00EC473B" w:rsidP="00EC473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Les déchets liés à la production sont évacués au fil de l’eau</w:t>
            </w:r>
          </w:p>
          <w:p w14:paraId="7DEF2C3B" w14:textId="77777777" w:rsidR="00EC473B" w:rsidRPr="008819DB" w:rsidRDefault="00EC473B" w:rsidP="00EC473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Les excédents de production sont identifiés et orientés conformément aux prescriptions en vigueur (destruction, réorientation vers l’installation de production, recyclage)</w:t>
            </w:r>
          </w:p>
          <w:p w14:paraId="5B80DDAD" w14:textId="77777777" w:rsidR="00EC473B" w:rsidRPr="008819DB" w:rsidRDefault="00EC473B" w:rsidP="00EC473B">
            <w:pPr>
              <w:widowControl/>
              <w:numPr>
                <w:ilvl w:val="0"/>
                <w:numId w:val="23"/>
              </w:numPr>
              <w:tabs>
                <w:tab w:val="clear" w:pos="360"/>
              </w:tabs>
              <w:autoSpaceDE/>
              <w:autoSpaceDN/>
              <w:contextualSpacing/>
              <w:jc w:val="both"/>
              <w:rPr>
                <w:rFonts w:eastAsia="+mn-ea"/>
                <w:color w:val="000000"/>
                <w:kern w:val="24"/>
                <w:sz w:val="16"/>
                <w:szCs w:val="16"/>
              </w:rPr>
            </w:pPr>
            <w:r w:rsidRPr="008819DB">
              <w:rPr>
                <w:rFonts w:eastAsia="+mn-ea"/>
                <w:color w:val="000000"/>
                <w:kern w:val="24"/>
                <w:sz w:val="16"/>
                <w:szCs w:val="16"/>
              </w:rPr>
              <w:t>Les équipements et le matériel sont rangés aux emplacements prévus conformément aux procédures existantes</w:t>
            </w:r>
          </w:p>
          <w:p w14:paraId="79C514A1" w14:textId="77777777" w:rsidR="00EC473B" w:rsidRPr="008819DB" w:rsidRDefault="00EC473B" w:rsidP="00EC473B">
            <w:pPr>
              <w:widowControl/>
              <w:numPr>
                <w:ilvl w:val="0"/>
                <w:numId w:val="23"/>
              </w:numPr>
              <w:tabs>
                <w:tab w:val="num" w:pos="720"/>
              </w:tabs>
              <w:autoSpaceDE/>
              <w:autoSpaceDN/>
              <w:contextualSpacing/>
              <w:jc w:val="both"/>
              <w:rPr>
                <w:rFonts w:eastAsia="+mn-ea"/>
                <w:color w:val="000000"/>
                <w:kern w:val="24"/>
                <w:sz w:val="16"/>
                <w:szCs w:val="16"/>
              </w:rPr>
            </w:pPr>
            <w:r w:rsidRPr="008819DB">
              <w:rPr>
                <w:rFonts w:eastAsia="+mn-ea"/>
                <w:color w:val="000000"/>
                <w:kern w:val="24"/>
                <w:sz w:val="16"/>
                <w:szCs w:val="16"/>
              </w:rPr>
              <w:t xml:space="preserve">Les consommations d’eau et de produits de nettoyage sont optimisées le cas échéant </w:t>
            </w:r>
          </w:p>
          <w:p w14:paraId="6DCDBB84" w14:textId="18B55C14" w:rsidR="004D7AF2" w:rsidRPr="004D7AF2" w:rsidRDefault="00EC473B" w:rsidP="00EC473B">
            <w:pPr>
              <w:widowControl/>
              <w:numPr>
                <w:ilvl w:val="0"/>
                <w:numId w:val="23"/>
              </w:numPr>
              <w:tabs>
                <w:tab w:val="num" w:pos="720"/>
              </w:tabs>
              <w:autoSpaceDE/>
              <w:autoSpaceDN/>
              <w:contextualSpacing/>
              <w:jc w:val="both"/>
              <w:rPr>
                <w:bCs/>
                <w:sz w:val="20"/>
                <w:szCs w:val="20"/>
              </w:rPr>
            </w:pPr>
            <w:r w:rsidRPr="008819DB">
              <w:rPr>
                <w:rFonts w:eastAsia="+mn-ea"/>
                <w:color w:val="000000"/>
                <w:kern w:val="24"/>
                <w:sz w:val="16"/>
                <w:szCs w:val="16"/>
              </w:rPr>
              <w:t>Le tri des déchets est respecté (identification correcte des déchets et disposition dans les zones appropriées)</w:t>
            </w:r>
          </w:p>
        </w:tc>
        <w:tc>
          <w:tcPr>
            <w:tcW w:w="2961" w:type="dxa"/>
            <w:tcBorders>
              <w:bottom w:val="single" w:sz="4" w:space="0" w:color="auto"/>
            </w:tcBorders>
          </w:tcPr>
          <w:p w14:paraId="089FA421" w14:textId="77777777" w:rsidR="004D7AF2" w:rsidRPr="00246C73" w:rsidRDefault="004D7AF2" w:rsidP="009D092D">
            <w:pPr>
              <w:spacing w:before="89" w:after="2"/>
              <w:rPr>
                <w:bCs/>
                <w:sz w:val="20"/>
                <w:szCs w:val="20"/>
              </w:rPr>
            </w:pPr>
          </w:p>
        </w:tc>
        <w:tc>
          <w:tcPr>
            <w:tcW w:w="2679" w:type="dxa"/>
            <w:gridSpan w:val="2"/>
            <w:tcBorders>
              <w:bottom w:val="single" w:sz="4" w:space="0" w:color="auto"/>
            </w:tcBorders>
          </w:tcPr>
          <w:p w14:paraId="6F682C20" w14:textId="77777777" w:rsidR="004D7AF2" w:rsidRPr="00246C73" w:rsidRDefault="004D7AF2" w:rsidP="009D092D">
            <w:pPr>
              <w:spacing w:before="89" w:after="2"/>
              <w:rPr>
                <w:bCs/>
                <w:sz w:val="20"/>
                <w:szCs w:val="20"/>
              </w:rPr>
            </w:pPr>
          </w:p>
        </w:tc>
        <w:tc>
          <w:tcPr>
            <w:tcW w:w="918" w:type="dxa"/>
            <w:gridSpan w:val="3"/>
            <w:vAlign w:val="center"/>
          </w:tcPr>
          <w:p w14:paraId="0A71B2ED" w14:textId="77777777" w:rsidR="004D7AF2" w:rsidRPr="00246C73" w:rsidRDefault="004D7AF2" w:rsidP="009D092D">
            <w:pPr>
              <w:spacing w:before="89" w:after="2"/>
              <w:jc w:val="center"/>
              <w:rPr>
                <w:bCs/>
                <w:sz w:val="20"/>
                <w:szCs w:val="20"/>
              </w:rPr>
            </w:pPr>
          </w:p>
        </w:tc>
      </w:tr>
      <w:tr w:rsidR="004977FB" w14:paraId="79D406D3" w14:textId="77777777" w:rsidTr="00FA5BBC">
        <w:trPr>
          <w:gridBefore w:val="1"/>
          <w:wBefore w:w="42" w:type="dxa"/>
        </w:trPr>
        <w:tc>
          <w:tcPr>
            <w:tcW w:w="14534" w:type="dxa"/>
            <w:gridSpan w:val="9"/>
            <w:tcBorders>
              <w:left w:val="single" w:sz="4" w:space="0" w:color="FFFFFF"/>
              <w:bottom w:val="nil"/>
            </w:tcBorders>
            <w:vAlign w:val="center"/>
          </w:tcPr>
          <w:p w14:paraId="16208ED6" w14:textId="4DAB538D" w:rsidR="004977FB" w:rsidRPr="00246C73" w:rsidRDefault="00E913E0" w:rsidP="009D092D">
            <w:pPr>
              <w:spacing w:before="89" w:after="2"/>
              <w:jc w:val="right"/>
              <w:rPr>
                <w:bCs/>
                <w:sz w:val="20"/>
                <w:szCs w:val="20"/>
              </w:rPr>
            </w:pPr>
            <w:r>
              <w:rPr>
                <w:bCs/>
                <w:sz w:val="20"/>
                <w:szCs w:val="20"/>
              </w:rPr>
              <w:t>Total de % de maîtrise du Bloc de compétences</w:t>
            </w:r>
          </w:p>
        </w:tc>
        <w:tc>
          <w:tcPr>
            <w:tcW w:w="918" w:type="dxa"/>
            <w:gridSpan w:val="3"/>
            <w:tcBorders>
              <w:bottom w:val="single" w:sz="4" w:space="0" w:color="auto"/>
            </w:tcBorders>
          </w:tcPr>
          <w:p w14:paraId="7A145A2A" w14:textId="77777777" w:rsidR="004977FB" w:rsidRPr="00246C73" w:rsidRDefault="004977FB" w:rsidP="009D092D">
            <w:pPr>
              <w:spacing w:before="89" w:after="2"/>
              <w:rPr>
                <w:bCs/>
                <w:sz w:val="20"/>
                <w:szCs w:val="20"/>
              </w:rPr>
            </w:pPr>
          </w:p>
        </w:tc>
      </w:tr>
      <w:tr w:rsidR="00E913E0" w14:paraId="357A29C8" w14:textId="77777777" w:rsidTr="00FA5BBC">
        <w:trPr>
          <w:gridBefore w:val="1"/>
          <w:wBefore w:w="42" w:type="dxa"/>
        </w:trPr>
        <w:tc>
          <w:tcPr>
            <w:tcW w:w="14534" w:type="dxa"/>
            <w:gridSpan w:val="9"/>
            <w:tcBorders>
              <w:top w:val="nil"/>
              <w:left w:val="single" w:sz="4" w:space="0" w:color="FFFFFF"/>
              <w:bottom w:val="single" w:sz="4" w:space="0" w:color="FFFFFF"/>
              <w:right w:val="nil"/>
            </w:tcBorders>
            <w:vAlign w:val="center"/>
          </w:tcPr>
          <w:p w14:paraId="7FF1526A" w14:textId="77777777" w:rsidR="00E913E0" w:rsidRDefault="00E913E0" w:rsidP="009D092D">
            <w:pPr>
              <w:spacing w:before="89" w:after="2"/>
              <w:jc w:val="right"/>
              <w:rPr>
                <w:bCs/>
                <w:sz w:val="20"/>
                <w:szCs w:val="20"/>
              </w:rPr>
            </w:pPr>
          </w:p>
          <w:p w14:paraId="0B522724" w14:textId="77777777" w:rsidR="00E57FB2" w:rsidRDefault="00E57FB2" w:rsidP="009D092D">
            <w:pPr>
              <w:spacing w:before="89" w:after="2"/>
              <w:jc w:val="right"/>
              <w:rPr>
                <w:bCs/>
                <w:sz w:val="20"/>
                <w:szCs w:val="20"/>
              </w:rPr>
            </w:pPr>
          </w:p>
          <w:p w14:paraId="41EFA303" w14:textId="77777777" w:rsidR="00E57FB2" w:rsidRDefault="00E57FB2" w:rsidP="009D092D">
            <w:pPr>
              <w:spacing w:before="89" w:after="2"/>
              <w:jc w:val="right"/>
              <w:rPr>
                <w:bCs/>
                <w:sz w:val="20"/>
                <w:szCs w:val="20"/>
              </w:rPr>
            </w:pPr>
          </w:p>
          <w:p w14:paraId="334A0FF9" w14:textId="77777777" w:rsidR="00E57FB2" w:rsidRDefault="00E57FB2" w:rsidP="009D092D">
            <w:pPr>
              <w:spacing w:before="89" w:after="2"/>
              <w:jc w:val="right"/>
              <w:rPr>
                <w:bCs/>
                <w:sz w:val="20"/>
                <w:szCs w:val="20"/>
              </w:rPr>
            </w:pPr>
          </w:p>
          <w:p w14:paraId="1172E209" w14:textId="77777777" w:rsidR="00E57FB2" w:rsidRDefault="00E57FB2" w:rsidP="009D092D">
            <w:pPr>
              <w:spacing w:before="89" w:after="2"/>
              <w:jc w:val="right"/>
              <w:rPr>
                <w:bCs/>
                <w:sz w:val="20"/>
                <w:szCs w:val="20"/>
              </w:rPr>
            </w:pPr>
          </w:p>
          <w:p w14:paraId="27B19835" w14:textId="77777777" w:rsidR="00E57FB2" w:rsidRDefault="00E57FB2" w:rsidP="009D092D">
            <w:pPr>
              <w:spacing w:before="89" w:after="2"/>
              <w:jc w:val="right"/>
              <w:rPr>
                <w:bCs/>
                <w:sz w:val="20"/>
                <w:szCs w:val="20"/>
              </w:rPr>
            </w:pPr>
          </w:p>
          <w:p w14:paraId="335DAFF3" w14:textId="77777777" w:rsidR="00E57FB2" w:rsidRDefault="00E57FB2" w:rsidP="009D092D">
            <w:pPr>
              <w:spacing w:before="89" w:after="2"/>
              <w:jc w:val="right"/>
              <w:rPr>
                <w:bCs/>
                <w:sz w:val="20"/>
                <w:szCs w:val="20"/>
              </w:rPr>
            </w:pPr>
          </w:p>
          <w:p w14:paraId="59DC4212" w14:textId="77777777" w:rsidR="00E57FB2" w:rsidRDefault="00E57FB2" w:rsidP="009D092D">
            <w:pPr>
              <w:spacing w:before="89" w:after="2"/>
              <w:jc w:val="right"/>
              <w:rPr>
                <w:bCs/>
                <w:sz w:val="20"/>
                <w:szCs w:val="20"/>
              </w:rPr>
            </w:pPr>
          </w:p>
          <w:p w14:paraId="2B1B5BE8" w14:textId="77777777" w:rsidR="00E57FB2" w:rsidRDefault="00E57FB2" w:rsidP="009D092D">
            <w:pPr>
              <w:spacing w:before="89" w:after="2"/>
              <w:jc w:val="right"/>
              <w:rPr>
                <w:bCs/>
                <w:sz w:val="20"/>
                <w:szCs w:val="20"/>
              </w:rPr>
            </w:pPr>
          </w:p>
          <w:p w14:paraId="7A3C69CC" w14:textId="77777777" w:rsidR="00E57FB2" w:rsidRDefault="00E57FB2" w:rsidP="009D092D">
            <w:pPr>
              <w:spacing w:before="89" w:after="2"/>
              <w:jc w:val="right"/>
              <w:rPr>
                <w:bCs/>
                <w:sz w:val="20"/>
                <w:szCs w:val="20"/>
              </w:rPr>
            </w:pPr>
          </w:p>
          <w:p w14:paraId="58842CBA" w14:textId="77777777" w:rsidR="00E57FB2" w:rsidRDefault="00E57FB2" w:rsidP="009D092D">
            <w:pPr>
              <w:spacing w:before="89" w:after="2"/>
              <w:jc w:val="right"/>
              <w:rPr>
                <w:bCs/>
                <w:sz w:val="20"/>
                <w:szCs w:val="20"/>
              </w:rPr>
            </w:pPr>
          </w:p>
          <w:p w14:paraId="6DA3032D" w14:textId="77777777" w:rsidR="00E57FB2" w:rsidRDefault="00E57FB2" w:rsidP="009D092D">
            <w:pPr>
              <w:spacing w:before="89" w:after="2"/>
              <w:jc w:val="right"/>
              <w:rPr>
                <w:bCs/>
                <w:sz w:val="20"/>
                <w:szCs w:val="20"/>
              </w:rPr>
            </w:pPr>
          </w:p>
          <w:p w14:paraId="06CE00FB" w14:textId="77777777" w:rsidR="00E57FB2" w:rsidRDefault="00E57FB2" w:rsidP="009D092D">
            <w:pPr>
              <w:spacing w:before="89" w:after="2"/>
              <w:jc w:val="right"/>
              <w:rPr>
                <w:bCs/>
                <w:sz w:val="20"/>
                <w:szCs w:val="20"/>
              </w:rPr>
            </w:pPr>
          </w:p>
          <w:p w14:paraId="5F78F2AE" w14:textId="77777777" w:rsidR="00E57FB2" w:rsidRDefault="00E57FB2" w:rsidP="009D092D">
            <w:pPr>
              <w:spacing w:before="89" w:after="2"/>
              <w:jc w:val="right"/>
              <w:rPr>
                <w:bCs/>
                <w:sz w:val="20"/>
                <w:szCs w:val="20"/>
              </w:rPr>
            </w:pPr>
          </w:p>
          <w:p w14:paraId="11621878" w14:textId="77777777" w:rsidR="00E57FB2" w:rsidRDefault="00E57FB2" w:rsidP="009D092D">
            <w:pPr>
              <w:spacing w:before="89" w:after="2"/>
              <w:jc w:val="right"/>
              <w:rPr>
                <w:bCs/>
                <w:sz w:val="20"/>
                <w:szCs w:val="20"/>
              </w:rPr>
            </w:pPr>
          </w:p>
          <w:p w14:paraId="00AEE3E4" w14:textId="77777777" w:rsidR="00E57FB2" w:rsidRDefault="00E57FB2" w:rsidP="009D092D">
            <w:pPr>
              <w:spacing w:before="89" w:after="2"/>
              <w:jc w:val="right"/>
              <w:rPr>
                <w:bCs/>
                <w:sz w:val="20"/>
                <w:szCs w:val="20"/>
              </w:rPr>
            </w:pPr>
          </w:p>
          <w:p w14:paraId="740022BF" w14:textId="77777777" w:rsidR="00E57FB2" w:rsidRDefault="00E57FB2" w:rsidP="009D092D">
            <w:pPr>
              <w:spacing w:before="89" w:after="2"/>
              <w:jc w:val="right"/>
              <w:rPr>
                <w:bCs/>
                <w:sz w:val="20"/>
                <w:szCs w:val="20"/>
              </w:rPr>
            </w:pPr>
          </w:p>
          <w:p w14:paraId="327B42BE" w14:textId="77777777" w:rsidR="00E57FB2" w:rsidRDefault="00E57FB2" w:rsidP="009D092D">
            <w:pPr>
              <w:spacing w:before="89" w:after="2"/>
              <w:jc w:val="right"/>
              <w:rPr>
                <w:bCs/>
                <w:sz w:val="20"/>
                <w:szCs w:val="20"/>
              </w:rPr>
            </w:pPr>
          </w:p>
          <w:p w14:paraId="7BF1AB0C" w14:textId="77777777" w:rsidR="00E57FB2" w:rsidRDefault="00E57FB2" w:rsidP="009D092D">
            <w:pPr>
              <w:spacing w:before="89" w:after="2"/>
              <w:jc w:val="right"/>
              <w:rPr>
                <w:bCs/>
                <w:sz w:val="20"/>
                <w:szCs w:val="20"/>
              </w:rPr>
            </w:pPr>
          </w:p>
          <w:p w14:paraId="4719CE50" w14:textId="3DBC4D63" w:rsidR="00E57FB2" w:rsidRDefault="00E57FB2" w:rsidP="009D092D">
            <w:pPr>
              <w:spacing w:before="89" w:after="2"/>
              <w:jc w:val="right"/>
              <w:rPr>
                <w:bCs/>
                <w:sz w:val="20"/>
                <w:szCs w:val="20"/>
              </w:rPr>
            </w:pPr>
          </w:p>
        </w:tc>
        <w:tc>
          <w:tcPr>
            <w:tcW w:w="918" w:type="dxa"/>
            <w:gridSpan w:val="3"/>
            <w:tcBorders>
              <w:left w:val="nil"/>
              <w:bottom w:val="nil"/>
              <w:right w:val="nil"/>
            </w:tcBorders>
          </w:tcPr>
          <w:p w14:paraId="3E70E3E4" w14:textId="77777777" w:rsidR="00E913E0" w:rsidRDefault="00E913E0" w:rsidP="009D092D">
            <w:pPr>
              <w:spacing w:before="89" w:after="2"/>
              <w:rPr>
                <w:bCs/>
                <w:sz w:val="20"/>
                <w:szCs w:val="20"/>
              </w:rPr>
            </w:pPr>
          </w:p>
          <w:p w14:paraId="440CADF3" w14:textId="6C2E11E1" w:rsidR="00E913E0" w:rsidRPr="00246C73" w:rsidRDefault="00E913E0" w:rsidP="009D092D">
            <w:pPr>
              <w:spacing w:before="89" w:after="2"/>
              <w:rPr>
                <w:bCs/>
                <w:sz w:val="20"/>
                <w:szCs w:val="20"/>
              </w:rPr>
            </w:pPr>
          </w:p>
        </w:tc>
      </w:tr>
      <w:tr w:rsidR="004977FB" w14:paraId="58A5CB90" w14:textId="77777777" w:rsidTr="000B0D56">
        <w:trPr>
          <w:gridAfter w:val="1"/>
          <w:wAfter w:w="43" w:type="dxa"/>
        </w:trPr>
        <w:tc>
          <w:tcPr>
            <w:tcW w:w="1701" w:type="dxa"/>
            <w:gridSpan w:val="2"/>
            <w:shd w:val="clear" w:color="auto" w:fill="999999"/>
          </w:tcPr>
          <w:p w14:paraId="7F48A847" w14:textId="77777777" w:rsidR="004977FB" w:rsidRPr="00246C73" w:rsidRDefault="004977FB" w:rsidP="009D092D">
            <w:pPr>
              <w:spacing w:before="89" w:after="2"/>
              <w:jc w:val="center"/>
              <w:rPr>
                <w:b/>
                <w:sz w:val="20"/>
                <w:szCs w:val="16"/>
              </w:rPr>
            </w:pPr>
            <w:r w:rsidRPr="00246C73">
              <w:rPr>
                <w:b/>
                <w:sz w:val="20"/>
                <w:szCs w:val="16"/>
              </w:rPr>
              <w:lastRenderedPageBreak/>
              <w:t>Bloc de compétences</w:t>
            </w:r>
          </w:p>
        </w:tc>
        <w:tc>
          <w:tcPr>
            <w:tcW w:w="2835" w:type="dxa"/>
            <w:gridSpan w:val="2"/>
            <w:shd w:val="clear" w:color="auto" w:fill="999999"/>
          </w:tcPr>
          <w:p w14:paraId="216CA8B3" w14:textId="77777777" w:rsidR="004977FB" w:rsidRPr="00246C73" w:rsidRDefault="004977FB" w:rsidP="009D092D">
            <w:pPr>
              <w:spacing w:before="89" w:after="2"/>
              <w:jc w:val="center"/>
              <w:rPr>
                <w:b/>
                <w:sz w:val="20"/>
                <w:szCs w:val="16"/>
              </w:rPr>
            </w:pPr>
            <w:r>
              <w:rPr>
                <w:b/>
                <w:sz w:val="20"/>
                <w:szCs w:val="16"/>
              </w:rPr>
              <w:t>Compétences à évaluer</w:t>
            </w:r>
          </w:p>
        </w:tc>
        <w:tc>
          <w:tcPr>
            <w:tcW w:w="4394" w:type="dxa"/>
            <w:gridSpan w:val="2"/>
            <w:shd w:val="clear" w:color="auto" w:fill="999999"/>
          </w:tcPr>
          <w:p w14:paraId="6090AD12" w14:textId="77777777" w:rsidR="004977FB" w:rsidRPr="00246C73" w:rsidRDefault="004977FB" w:rsidP="009D092D">
            <w:pPr>
              <w:spacing w:before="89" w:after="2"/>
              <w:jc w:val="center"/>
              <w:rPr>
                <w:b/>
                <w:sz w:val="20"/>
                <w:szCs w:val="16"/>
              </w:rPr>
            </w:pPr>
            <w:r>
              <w:rPr>
                <w:b/>
                <w:sz w:val="20"/>
                <w:szCs w:val="16"/>
              </w:rPr>
              <w:t>Critères d’évaluation</w:t>
            </w:r>
          </w:p>
        </w:tc>
        <w:tc>
          <w:tcPr>
            <w:tcW w:w="3080" w:type="dxa"/>
            <w:gridSpan w:val="3"/>
            <w:shd w:val="clear" w:color="auto" w:fill="999999"/>
          </w:tcPr>
          <w:p w14:paraId="294C87C6" w14:textId="77777777" w:rsidR="004977FB" w:rsidRPr="00246C73" w:rsidRDefault="004977FB" w:rsidP="009D092D">
            <w:pPr>
              <w:spacing w:before="89" w:after="2"/>
              <w:jc w:val="center"/>
              <w:rPr>
                <w:b/>
                <w:sz w:val="20"/>
                <w:szCs w:val="16"/>
              </w:rPr>
            </w:pPr>
            <w:r>
              <w:rPr>
                <w:b/>
                <w:sz w:val="20"/>
                <w:szCs w:val="16"/>
              </w:rPr>
              <w:t>Questions à poser au candidat</w:t>
            </w:r>
          </w:p>
        </w:tc>
        <w:tc>
          <w:tcPr>
            <w:tcW w:w="2590" w:type="dxa"/>
            <w:gridSpan w:val="2"/>
            <w:shd w:val="clear" w:color="auto" w:fill="999999"/>
          </w:tcPr>
          <w:p w14:paraId="7801708C" w14:textId="77777777" w:rsidR="004977FB" w:rsidRPr="00246C73" w:rsidRDefault="004977FB" w:rsidP="009D092D">
            <w:pPr>
              <w:spacing w:before="89" w:after="2"/>
              <w:jc w:val="center"/>
              <w:rPr>
                <w:b/>
                <w:sz w:val="20"/>
                <w:szCs w:val="16"/>
              </w:rPr>
            </w:pPr>
            <w:r>
              <w:rPr>
                <w:b/>
                <w:sz w:val="20"/>
                <w:szCs w:val="16"/>
              </w:rPr>
              <w:t>Prises de notes</w:t>
            </w:r>
          </w:p>
        </w:tc>
        <w:tc>
          <w:tcPr>
            <w:tcW w:w="851" w:type="dxa"/>
            <w:shd w:val="clear" w:color="auto" w:fill="999999"/>
          </w:tcPr>
          <w:p w14:paraId="6A479ED9" w14:textId="77777777" w:rsidR="004977FB" w:rsidRPr="00246C73" w:rsidRDefault="004977FB" w:rsidP="009D092D">
            <w:pPr>
              <w:spacing w:before="89" w:after="2"/>
              <w:jc w:val="center"/>
              <w:rPr>
                <w:b/>
                <w:sz w:val="20"/>
                <w:szCs w:val="16"/>
              </w:rPr>
            </w:pPr>
            <w:r>
              <w:rPr>
                <w:b/>
                <w:sz w:val="20"/>
                <w:szCs w:val="16"/>
              </w:rPr>
              <w:t>%</w:t>
            </w:r>
          </w:p>
        </w:tc>
      </w:tr>
      <w:tr w:rsidR="004977FB" w14:paraId="22D2ED2B" w14:textId="77777777" w:rsidTr="000B0D56">
        <w:trPr>
          <w:gridAfter w:val="1"/>
          <w:wAfter w:w="43" w:type="dxa"/>
        </w:trPr>
        <w:tc>
          <w:tcPr>
            <w:tcW w:w="1701" w:type="dxa"/>
            <w:gridSpan w:val="2"/>
            <w:vMerge w:val="restart"/>
          </w:tcPr>
          <w:p w14:paraId="6B7F4042" w14:textId="2EC4CC46" w:rsidR="00297760" w:rsidRPr="00246C73" w:rsidRDefault="004977FB" w:rsidP="00297760">
            <w:pPr>
              <w:spacing w:before="89" w:after="2"/>
              <w:rPr>
                <w:b/>
                <w:sz w:val="20"/>
                <w:szCs w:val="20"/>
              </w:rPr>
            </w:pPr>
            <w:r>
              <w:rPr>
                <w:b/>
                <w:sz w:val="20"/>
                <w:szCs w:val="20"/>
              </w:rPr>
              <w:t xml:space="preserve">BC2 : </w:t>
            </w:r>
            <w:r w:rsidR="00297760" w:rsidRPr="00297760">
              <w:rPr>
                <w:rFonts w:cs="Arial"/>
                <w:b/>
                <w:bCs/>
                <w:sz w:val="20"/>
                <w:szCs w:val="20"/>
              </w:rPr>
              <w:t>Conduire un ou des équipements agroalimentaires</w:t>
            </w:r>
          </w:p>
        </w:tc>
        <w:tc>
          <w:tcPr>
            <w:tcW w:w="2835" w:type="dxa"/>
            <w:gridSpan w:val="2"/>
          </w:tcPr>
          <w:p w14:paraId="0BD101DD" w14:textId="1E18FA0D" w:rsidR="004977FB" w:rsidRPr="00752A24" w:rsidRDefault="00140B26" w:rsidP="008D7738">
            <w:pPr>
              <w:jc w:val="both"/>
              <w:rPr>
                <w:bCs/>
                <w:sz w:val="18"/>
                <w:szCs w:val="18"/>
              </w:rPr>
            </w:pPr>
            <w:r w:rsidRPr="00752A24">
              <w:rPr>
                <w:rFonts w:cs="Calibri"/>
                <w:kern w:val="24"/>
                <w:sz w:val="18"/>
                <w:szCs w:val="18"/>
              </w:rPr>
              <w:t>C2.1 : Réaliser la mise en route ou l'arrêt d’un équipement agroalimentaire en tenant compte des contraintes techniques et des procédures définies par l’entreprise afin de contribuer à la continuité d’activité sur sa/ses machine(s) et sur la ligne le cas échéant.</w:t>
            </w:r>
          </w:p>
        </w:tc>
        <w:tc>
          <w:tcPr>
            <w:tcW w:w="4394" w:type="dxa"/>
            <w:gridSpan w:val="2"/>
          </w:tcPr>
          <w:p w14:paraId="7193B671" w14:textId="77777777" w:rsidR="006B74AB" w:rsidRPr="00035FC4" w:rsidRDefault="006B74AB" w:rsidP="006B74AB">
            <w:pPr>
              <w:pStyle w:val="NormalWeb"/>
              <w:spacing w:before="0" w:beforeAutospacing="0" w:after="0" w:afterAutospacing="0"/>
              <w:jc w:val="both"/>
              <w:rPr>
                <w:b/>
                <w:bCs/>
                <w:color w:val="000000"/>
                <w:kern w:val="24"/>
                <w:sz w:val="16"/>
                <w:szCs w:val="16"/>
              </w:rPr>
            </w:pPr>
            <w:r w:rsidRPr="00035FC4">
              <w:rPr>
                <w:b/>
                <w:bCs/>
                <w:color w:val="000000"/>
                <w:kern w:val="24"/>
                <w:sz w:val="16"/>
                <w:szCs w:val="16"/>
              </w:rPr>
              <w:t>Les opérations de démarrage ou d’arrêt de la ou des machine(s) sont correctement effectuées :</w:t>
            </w:r>
          </w:p>
          <w:p w14:paraId="4ACAEF35" w14:textId="77777777" w:rsidR="006B74AB" w:rsidRPr="00035FC4" w:rsidRDefault="006B74AB" w:rsidP="006B74AB">
            <w:pPr>
              <w:widowControl/>
              <w:numPr>
                <w:ilvl w:val="0"/>
                <w:numId w:val="23"/>
              </w:numPr>
              <w:tabs>
                <w:tab w:val="clear" w:pos="360"/>
              </w:tabs>
              <w:autoSpaceDE/>
              <w:autoSpaceDN/>
              <w:contextualSpacing/>
              <w:jc w:val="both"/>
              <w:rPr>
                <w:rFonts w:eastAsia="+mn-ea"/>
                <w:color w:val="000000"/>
                <w:kern w:val="24"/>
                <w:sz w:val="16"/>
                <w:szCs w:val="16"/>
              </w:rPr>
            </w:pPr>
            <w:r w:rsidRPr="00035FC4">
              <w:rPr>
                <w:sz w:val="16"/>
                <w:szCs w:val="16"/>
              </w:rPr>
              <w:t xml:space="preserve">Les instructions et les procédures nécessaires au démarrage </w:t>
            </w:r>
            <w:r w:rsidRPr="00035FC4">
              <w:rPr>
                <w:rFonts w:eastAsia="+mn-ea"/>
                <w:color w:val="000000"/>
                <w:kern w:val="24"/>
                <w:sz w:val="16"/>
                <w:szCs w:val="16"/>
              </w:rPr>
              <w:t>et à l’arrêt (fin de cycle, fin de journée, dysfonctionnements, etc.) d’une machine sont connues et appliquées.</w:t>
            </w:r>
          </w:p>
          <w:p w14:paraId="66479C4B" w14:textId="77777777" w:rsidR="006B74AB" w:rsidRPr="00035FC4" w:rsidRDefault="006B74AB" w:rsidP="006B74AB">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Toute problématique ou anomalie relative à la procédure de démarrage/arrêt constatée est signalée auprès de l’interlocuteur approprié</w:t>
            </w:r>
          </w:p>
          <w:p w14:paraId="7FEC5B74" w14:textId="6443D37E" w:rsidR="004977FB" w:rsidRPr="009E1C3F" w:rsidRDefault="006B74AB" w:rsidP="00752A24">
            <w:pPr>
              <w:widowControl/>
              <w:numPr>
                <w:ilvl w:val="0"/>
                <w:numId w:val="23"/>
              </w:numPr>
              <w:tabs>
                <w:tab w:val="clear" w:pos="360"/>
              </w:tabs>
              <w:autoSpaceDE/>
              <w:autoSpaceDN/>
              <w:contextualSpacing/>
              <w:jc w:val="both"/>
              <w:rPr>
                <w:bCs/>
                <w:sz w:val="18"/>
                <w:szCs w:val="18"/>
              </w:rPr>
            </w:pPr>
            <w:r w:rsidRPr="00752A24">
              <w:rPr>
                <w:sz w:val="16"/>
                <w:szCs w:val="16"/>
              </w:rPr>
              <w:t>Les normes et consignes d'hygiène et de sécurité sont connues et appliquées</w:t>
            </w:r>
          </w:p>
        </w:tc>
        <w:tc>
          <w:tcPr>
            <w:tcW w:w="3080" w:type="dxa"/>
            <w:gridSpan w:val="3"/>
          </w:tcPr>
          <w:p w14:paraId="297D5FF6" w14:textId="77777777" w:rsidR="004977FB" w:rsidRPr="00246C73" w:rsidRDefault="004977FB" w:rsidP="009D092D">
            <w:pPr>
              <w:spacing w:before="100" w:beforeAutospacing="1" w:after="100" w:afterAutospacing="1"/>
              <w:rPr>
                <w:bCs/>
                <w:sz w:val="20"/>
                <w:szCs w:val="20"/>
              </w:rPr>
            </w:pPr>
          </w:p>
        </w:tc>
        <w:tc>
          <w:tcPr>
            <w:tcW w:w="2590" w:type="dxa"/>
            <w:gridSpan w:val="2"/>
          </w:tcPr>
          <w:p w14:paraId="49D72CB8" w14:textId="77777777" w:rsidR="004977FB" w:rsidRPr="00246C73" w:rsidRDefault="004977FB" w:rsidP="009D092D">
            <w:pPr>
              <w:spacing w:before="100" w:beforeAutospacing="1" w:after="100" w:afterAutospacing="1"/>
              <w:rPr>
                <w:bCs/>
                <w:sz w:val="20"/>
                <w:szCs w:val="20"/>
              </w:rPr>
            </w:pPr>
          </w:p>
        </w:tc>
        <w:tc>
          <w:tcPr>
            <w:tcW w:w="851" w:type="dxa"/>
            <w:vAlign w:val="center"/>
          </w:tcPr>
          <w:p w14:paraId="5EDB6C34" w14:textId="77777777" w:rsidR="004977FB" w:rsidRPr="00246C73" w:rsidRDefault="004977FB" w:rsidP="009D092D">
            <w:pPr>
              <w:spacing w:before="100" w:beforeAutospacing="1" w:after="100" w:afterAutospacing="1"/>
              <w:jc w:val="center"/>
              <w:rPr>
                <w:bCs/>
                <w:sz w:val="20"/>
                <w:szCs w:val="20"/>
              </w:rPr>
            </w:pPr>
          </w:p>
        </w:tc>
      </w:tr>
      <w:tr w:rsidR="004977FB" w14:paraId="1B3B5074" w14:textId="77777777" w:rsidTr="000B0D56">
        <w:trPr>
          <w:gridAfter w:val="1"/>
          <w:wAfter w:w="43" w:type="dxa"/>
        </w:trPr>
        <w:tc>
          <w:tcPr>
            <w:tcW w:w="1701" w:type="dxa"/>
            <w:gridSpan w:val="2"/>
            <w:vMerge/>
          </w:tcPr>
          <w:p w14:paraId="10E16224" w14:textId="77777777" w:rsidR="004977FB" w:rsidRDefault="004977FB" w:rsidP="009D092D">
            <w:pPr>
              <w:spacing w:before="89" w:after="2"/>
              <w:rPr>
                <w:b/>
                <w:sz w:val="20"/>
                <w:szCs w:val="20"/>
              </w:rPr>
            </w:pPr>
          </w:p>
        </w:tc>
        <w:tc>
          <w:tcPr>
            <w:tcW w:w="2835" w:type="dxa"/>
            <w:gridSpan w:val="2"/>
          </w:tcPr>
          <w:p w14:paraId="657AB8E9" w14:textId="585C8F6C" w:rsidR="004977FB" w:rsidRPr="00752A24" w:rsidRDefault="00B749FE" w:rsidP="008D7738">
            <w:pPr>
              <w:jc w:val="both"/>
              <w:rPr>
                <w:bCs/>
                <w:sz w:val="18"/>
                <w:szCs w:val="18"/>
              </w:rPr>
            </w:pPr>
            <w:r w:rsidRPr="00752A24">
              <w:rPr>
                <w:rFonts w:cs="Calibri"/>
                <w:color w:val="000000"/>
                <w:kern w:val="24"/>
                <w:sz w:val="18"/>
                <w:szCs w:val="18"/>
              </w:rPr>
              <w:t>C2.2 : Contrôler la qualité des matières et des produits issus d’un équipement agroalimentaire tout au long du processus de production, en appliquant le mode opératoire et le plan de contrôle définis, afin de garantir la sécurité sanitaire et alimentaire.</w:t>
            </w:r>
          </w:p>
        </w:tc>
        <w:tc>
          <w:tcPr>
            <w:tcW w:w="4394" w:type="dxa"/>
            <w:gridSpan w:val="2"/>
          </w:tcPr>
          <w:p w14:paraId="50F6FB20" w14:textId="77777777" w:rsidR="00443B69" w:rsidRPr="00035FC4" w:rsidRDefault="00443B69" w:rsidP="00443B69">
            <w:pPr>
              <w:jc w:val="both"/>
              <w:rPr>
                <w:b/>
                <w:bCs/>
                <w:sz w:val="16"/>
                <w:szCs w:val="16"/>
              </w:rPr>
            </w:pPr>
            <w:r w:rsidRPr="00035FC4">
              <w:rPr>
                <w:b/>
                <w:bCs/>
                <w:sz w:val="16"/>
                <w:szCs w:val="16"/>
              </w:rPr>
              <w:t>La qualité de la production est contrôlée :</w:t>
            </w:r>
          </w:p>
          <w:p w14:paraId="2E0CE027" w14:textId="77777777" w:rsidR="00443B69" w:rsidRPr="00035FC4" w:rsidRDefault="00443B69" w:rsidP="00443B69">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 plan de contrôle (prélèvement aléatoire ou non d’unités) est connu et appliqué</w:t>
            </w:r>
          </w:p>
          <w:p w14:paraId="3F0016BA" w14:textId="77777777" w:rsidR="00443B69" w:rsidRPr="00035FC4" w:rsidRDefault="00443B69" w:rsidP="00443B69">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 xml:space="preserve">Le mode opératoire en matière de contrôle de la production est appliqué (contrôle aléatoire, contrôle en fin de production, etc.) </w:t>
            </w:r>
          </w:p>
          <w:p w14:paraId="0174C041" w14:textId="77777777" w:rsidR="00443B69" w:rsidRPr="00035FC4" w:rsidRDefault="00443B69" w:rsidP="00443B69">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Les points de contrôle effectués (température, poids, colorimétrie, etc.) sont pertinents</w:t>
            </w:r>
          </w:p>
          <w:p w14:paraId="7700398E" w14:textId="77777777" w:rsidR="00443B69" w:rsidRPr="00035FC4" w:rsidRDefault="00443B69" w:rsidP="00443B69">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Les données sont interprétées au cours du process et donnent lieu à la prise de décision adaptée au regard des procédures en vigueur et des standards de production (quantitatifs ou qualitatifs).</w:t>
            </w:r>
          </w:p>
          <w:p w14:paraId="5EACE26A" w14:textId="77777777" w:rsidR="00443B69" w:rsidRPr="00035FC4" w:rsidRDefault="00443B69" w:rsidP="00443B69">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 rendu de la production est conforme aux standards (les résultats se situent dans les fourchettes de tolérance)</w:t>
            </w:r>
          </w:p>
          <w:p w14:paraId="2976DC31" w14:textId="77777777" w:rsidR="00443B69" w:rsidRPr="00035FC4" w:rsidRDefault="00443B69" w:rsidP="00443B69">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Les anomalies détectées sur le matériel de contrôle ou sur la production sont signalées à l’interlocuteur adapté (pilote, responsable hiérarchique, fonction support…) et / ou traitées selon les procédures en vigueur</w:t>
            </w:r>
          </w:p>
          <w:p w14:paraId="4FEA1BEA" w14:textId="77777777" w:rsidR="00443B69" w:rsidRPr="00035FC4" w:rsidRDefault="00443B69" w:rsidP="00443B69">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 mode opératoire et les normes (HACCP, etc.) en matière de sécurité et d’hygiène est connu et appliqué</w:t>
            </w:r>
          </w:p>
          <w:p w14:paraId="34538356" w14:textId="633DD139" w:rsidR="004977FB" w:rsidRPr="009E1C3F" w:rsidRDefault="00443B69" w:rsidP="00752A24">
            <w:pPr>
              <w:widowControl/>
              <w:numPr>
                <w:ilvl w:val="0"/>
                <w:numId w:val="23"/>
              </w:numPr>
              <w:tabs>
                <w:tab w:val="clear" w:pos="360"/>
              </w:tabs>
              <w:autoSpaceDE/>
              <w:autoSpaceDN/>
              <w:contextualSpacing/>
              <w:jc w:val="both"/>
              <w:rPr>
                <w:bCs/>
                <w:sz w:val="16"/>
                <w:szCs w:val="16"/>
              </w:rPr>
            </w:pPr>
            <w:r w:rsidRPr="00752A24">
              <w:rPr>
                <w:sz w:val="16"/>
                <w:szCs w:val="16"/>
              </w:rPr>
              <w:t>Les documents d’enregistrement sont remplis au fur et à mesure conformément aux consignes et règles en vigueur dans l’entreprise</w:t>
            </w:r>
          </w:p>
        </w:tc>
        <w:tc>
          <w:tcPr>
            <w:tcW w:w="3080" w:type="dxa"/>
            <w:gridSpan w:val="3"/>
          </w:tcPr>
          <w:p w14:paraId="02E25A87" w14:textId="77777777" w:rsidR="004977FB" w:rsidRPr="00246C73" w:rsidRDefault="004977FB" w:rsidP="009D092D">
            <w:pPr>
              <w:spacing w:before="89" w:after="2"/>
              <w:rPr>
                <w:bCs/>
                <w:sz w:val="20"/>
                <w:szCs w:val="20"/>
              </w:rPr>
            </w:pPr>
          </w:p>
        </w:tc>
        <w:tc>
          <w:tcPr>
            <w:tcW w:w="2590" w:type="dxa"/>
            <w:gridSpan w:val="2"/>
          </w:tcPr>
          <w:p w14:paraId="40B7B02E" w14:textId="77777777" w:rsidR="004977FB" w:rsidRPr="00246C73" w:rsidRDefault="004977FB" w:rsidP="009D092D">
            <w:pPr>
              <w:spacing w:before="89" w:after="2"/>
              <w:rPr>
                <w:bCs/>
                <w:sz w:val="20"/>
                <w:szCs w:val="20"/>
              </w:rPr>
            </w:pPr>
          </w:p>
        </w:tc>
        <w:tc>
          <w:tcPr>
            <w:tcW w:w="851" w:type="dxa"/>
            <w:vAlign w:val="center"/>
          </w:tcPr>
          <w:p w14:paraId="61EEA4F6" w14:textId="77777777" w:rsidR="004977FB" w:rsidRPr="00246C73" w:rsidRDefault="004977FB" w:rsidP="009D092D">
            <w:pPr>
              <w:spacing w:before="89" w:after="2"/>
              <w:jc w:val="center"/>
              <w:rPr>
                <w:bCs/>
                <w:sz w:val="20"/>
                <w:szCs w:val="20"/>
              </w:rPr>
            </w:pPr>
          </w:p>
        </w:tc>
      </w:tr>
      <w:tr w:rsidR="004977FB" w14:paraId="25781096" w14:textId="77777777" w:rsidTr="000B0D56">
        <w:trPr>
          <w:gridAfter w:val="1"/>
          <w:wAfter w:w="43" w:type="dxa"/>
        </w:trPr>
        <w:tc>
          <w:tcPr>
            <w:tcW w:w="1701" w:type="dxa"/>
            <w:gridSpan w:val="2"/>
            <w:vMerge/>
          </w:tcPr>
          <w:p w14:paraId="4D8A38DF" w14:textId="77777777" w:rsidR="004977FB" w:rsidRDefault="004977FB" w:rsidP="009D092D">
            <w:pPr>
              <w:spacing w:before="89" w:after="2"/>
              <w:rPr>
                <w:b/>
                <w:sz w:val="20"/>
                <w:szCs w:val="20"/>
              </w:rPr>
            </w:pPr>
          </w:p>
        </w:tc>
        <w:tc>
          <w:tcPr>
            <w:tcW w:w="2835" w:type="dxa"/>
            <w:gridSpan w:val="2"/>
          </w:tcPr>
          <w:p w14:paraId="4AB4AED5" w14:textId="297383BD" w:rsidR="004977FB" w:rsidRPr="00752A24" w:rsidRDefault="008D7738" w:rsidP="008D7738">
            <w:pPr>
              <w:jc w:val="both"/>
              <w:rPr>
                <w:bCs/>
                <w:sz w:val="18"/>
                <w:szCs w:val="18"/>
              </w:rPr>
            </w:pPr>
            <w:r w:rsidRPr="00752A24">
              <w:rPr>
                <w:rFonts w:cs="Calibri"/>
                <w:color w:val="000000"/>
                <w:kern w:val="24"/>
                <w:sz w:val="18"/>
                <w:szCs w:val="18"/>
              </w:rPr>
              <w:t>C2.3 : Réaliser les réglages et les ajustements nécessaires sur une machine en cas de dérive ou de changement de production, dans le respect des consignes et du cahier des charges, pour assurer la réalisation conforme de la production, sans incident et dans une logique de rationalisation des pertes.</w:t>
            </w:r>
          </w:p>
        </w:tc>
        <w:tc>
          <w:tcPr>
            <w:tcW w:w="4394" w:type="dxa"/>
            <w:gridSpan w:val="2"/>
          </w:tcPr>
          <w:p w14:paraId="6E1424A8" w14:textId="77777777" w:rsidR="00752A24" w:rsidRPr="00035FC4" w:rsidRDefault="00752A24" w:rsidP="00752A24">
            <w:pPr>
              <w:pStyle w:val="NormalWeb"/>
              <w:spacing w:before="0" w:beforeAutospacing="0" w:after="0" w:afterAutospacing="0"/>
              <w:jc w:val="both"/>
              <w:rPr>
                <w:sz w:val="16"/>
                <w:szCs w:val="16"/>
              </w:rPr>
            </w:pPr>
            <w:r w:rsidRPr="00035FC4">
              <w:rPr>
                <w:b/>
                <w:bCs/>
                <w:color w:val="000000"/>
                <w:kern w:val="24"/>
                <w:sz w:val="16"/>
                <w:szCs w:val="16"/>
              </w:rPr>
              <w:t>Les réglages machines sont correctement effectués :</w:t>
            </w:r>
          </w:p>
          <w:p w14:paraId="15CF3F83" w14:textId="77777777" w:rsidR="00752A24" w:rsidRPr="00035FC4" w:rsidRDefault="00752A24" w:rsidP="00752A24">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Les opérations de régulation (paramétrage force, vitesse, débit, pression, angles, format…) sont réalisées selon les procédures en vigueur</w:t>
            </w:r>
          </w:p>
          <w:p w14:paraId="4AC44F71" w14:textId="67ACEA3D" w:rsidR="00752A24" w:rsidRPr="00035FC4" w:rsidRDefault="00752A24" w:rsidP="00752A24">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 xml:space="preserve">Le matériel, les consommables et/ou </w:t>
            </w:r>
            <w:r w:rsidR="0038420A">
              <w:rPr>
                <w:rFonts w:eastAsia="+mn-ea"/>
                <w:color w:val="000000"/>
                <w:kern w:val="24"/>
                <w:sz w:val="16"/>
                <w:szCs w:val="16"/>
              </w:rPr>
              <w:t>l</w:t>
            </w:r>
            <w:r w:rsidRPr="00035FC4">
              <w:rPr>
                <w:rFonts w:eastAsia="+mn-ea"/>
                <w:color w:val="000000"/>
                <w:kern w:val="24"/>
                <w:sz w:val="16"/>
                <w:szCs w:val="16"/>
              </w:rPr>
              <w:t>es produits utilisés pour effectuer les réglages sont adaptés</w:t>
            </w:r>
          </w:p>
          <w:p w14:paraId="68288D7F" w14:textId="77777777" w:rsidR="00752A24" w:rsidRPr="00035FC4" w:rsidRDefault="00752A24" w:rsidP="00752A24">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Les consignes de réglage sont comprises et exploitées</w:t>
            </w:r>
          </w:p>
          <w:p w14:paraId="76C92D1B" w14:textId="77777777" w:rsidR="00752A24" w:rsidRPr="00035FC4" w:rsidRDefault="00752A24" w:rsidP="00752A24">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 xml:space="preserve">La ou les machine(s) sont configurées conformément aux attendus </w:t>
            </w:r>
          </w:p>
          <w:p w14:paraId="1ED45B33" w14:textId="77777777" w:rsidR="00752A24" w:rsidRPr="00035FC4" w:rsidRDefault="00752A24" w:rsidP="00752A24">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 xml:space="preserve">Les produits non conformes sont retirés de l’équipement de production et orientés vers la zone appropriée </w:t>
            </w:r>
          </w:p>
          <w:p w14:paraId="53BB66B4" w14:textId="77777777" w:rsidR="00752A24" w:rsidRPr="00035FC4" w:rsidRDefault="00752A24" w:rsidP="00752A24">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 xml:space="preserve">Le cas échéant les corrections en termes de réglages des </w:t>
            </w:r>
            <w:r w:rsidRPr="00035FC4">
              <w:rPr>
                <w:rFonts w:eastAsia="+mn-ea"/>
                <w:color w:val="000000"/>
                <w:kern w:val="24"/>
                <w:sz w:val="16"/>
                <w:szCs w:val="16"/>
              </w:rPr>
              <w:lastRenderedPageBreak/>
              <w:t xml:space="preserve">paramètres sont apportées dans la limite des tolérances (température, vitesse, débit, etc.) </w:t>
            </w:r>
          </w:p>
          <w:p w14:paraId="14A98219" w14:textId="77777777" w:rsidR="00752A24" w:rsidRPr="00035FC4" w:rsidRDefault="00752A24" w:rsidP="00752A24">
            <w:pPr>
              <w:widowControl/>
              <w:numPr>
                <w:ilvl w:val="0"/>
                <w:numId w:val="23"/>
              </w:numPr>
              <w:tabs>
                <w:tab w:val="clear" w:pos="360"/>
              </w:tabs>
              <w:autoSpaceDE/>
              <w:autoSpaceDN/>
              <w:contextualSpacing/>
              <w:jc w:val="both"/>
              <w:rPr>
                <w:rFonts w:eastAsia="+mn-ea"/>
                <w:color w:val="000000"/>
                <w:kern w:val="24"/>
                <w:sz w:val="16"/>
                <w:szCs w:val="16"/>
              </w:rPr>
            </w:pPr>
            <w:r w:rsidRPr="00035FC4">
              <w:rPr>
                <w:rFonts w:eastAsia="+mn-ea"/>
                <w:color w:val="000000"/>
                <w:kern w:val="24"/>
                <w:sz w:val="16"/>
                <w:szCs w:val="16"/>
              </w:rPr>
              <w:t>L’énergie consommée est optimisée</w:t>
            </w:r>
          </w:p>
          <w:p w14:paraId="1CEABBD7" w14:textId="45F0C5CF" w:rsidR="004977FB" w:rsidRPr="00CE0B81" w:rsidRDefault="00752A24" w:rsidP="00752A24">
            <w:pPr>
              <w:widowControl/>
              <w:numPr>
                <w:ilvl w:val="0"/>
                <w:numId w:val="23"/>
              </w:numPr>
              <w:tabs>
                <w:tab w:val="clear" w:pos="360"/>
              </w:tabs>
              <w:autoSpaceDE/>
              <w:autoSpaceDN/>
              <w:contextualSpacing/>
              <w:jc w:val="both"/>
              <w:rPr>
                <w:bCs/>
                <w:sz w:val="20"/>
                <w:szCs w:val="20"/>
              </w:rPr>
            </w:pPr>
            <w:r w:rsidRPr="00752A24">
              <w:rPr>
                <w:sz w:val="16"/>
                <w:szCs w:val="16"/>
              </w:rPr>
              <w:t>Les normes et consignes d'hygiène et de sécurité (HACCP, etc.) sont connues et appliquées</w:t>
            </w:r>
          </w:p>
        </w:tc>
        <w:tc>
          <w:tcPr>
            <w:tcW w:w="3080" w:type="dxa"/>
            <w:gridSpan w:val="3"/>
          </w:tcPr>
          <w:p w14:paraId="7434FB2C" w14:textId="77777777" w:rsidR="004977FB" w:rsidRPr="00246C73" w:rsidRDefault="004977FB" w:rsidP="009D092D">
            <w:pPr>
              <w:spacing w:before="89" w:after="2"/>
              <w:rPr>
                <w:bCs/>
                <w:sz w:val="20"/>
                <w:szCs w:val="20"/>
              </w:rPr>
            </w:pPr>
          </w:p>
        </w:tc>
        <w:tc>
          <w:tcPr>
            <w:tcW w:w="2590" w:type="dxa"/>
            <w:gridSpan w:val="2"/>
          </w:tcPr>
          <w:p w14:paraId="2F94BF8C" w14:textId="77777777" w:rsidR="004977FB" w:rsidRPr="00246C73" w:rsidRDefault="004977FB" w:rsidP="009D092D">
            <w:pPr>
              <w:spacing w:before="89" w:after="2"/>
              <w:rPr>
                <w:bCs/>
                <w:sz w:val="20"/>
                <w:szCs w:val="20"/>
              </w:rPr>
            </w:pPr>
          </w:p>
        </w:tc>
        <w:tc>
          <w:tcPr>
            <w:tcW w:w="851" w:type="dxa"/>
            <w:vAlign w:val="center"/>
          </w:tcPr>
          <w:p w14:paraId="78851B5F" w14:textId="77777777" w:rsidR="004977FB" w:rsidRPr="00246C73" w:rsidRDefault="004977FB" w:rsidP="009D092D">
            <w:pPr>
              <w:spacing w:before="89" w:after="2"/>
              <w:jc w:val="center"/>
              <w:rPr>
                <w:bCs/>
                <w:sz w:val="20"/>
                <w:szCs w:val="20"/>
              </w:rPr>
            </w:pPr>
          </w:p>
        </w:tc>
      </w:tr>
      <w:tr w:rsidR="004977FB" w14:paraId="6CE1CB5A" w14:textId="77777777" w:rsidTr="000B0D56">
        <w:trPr>
          <w:gridAfter w:val="1"/>
          <w:wAfter w:w="43" w:type="dxa"/>
        </w:trPr>
        <w:tc>
          <w:tcPr>
            <w:tcW w:w="14600" w:type="dxa"/>
            <w:gridSpan w:val="11"/>
            <w:tcBorders>
              <w:left w:val="single" w:sz="4" w:space="0" w:color="FFFFFF"/>
              <w:bottom w:val="single" w:sz="4" w:space="0" w:color="FFFFFF"/>
            </w:tcBorders>
            <w:vAlign w:val="center"/>
          </w:tcPr>
          <w:p w14:paraId="0A2114C0" w14:textId="77777777" w:rsidR="004977FB" w:rsidRPr="00246C73" w:rsidRDefault="004977FB" w:rsidP="009D092D">
            <w:pPr>
              <w:spacing w:before="89" w:after="2"/>
              <w:jc w:val="right"/>
              <w:rPr>
                <w:bCs/>
                <w:sz w:val="20"/>
                <w:szCs w:val="20"/>
              </w:rPr>
            </w:pPr>
            <w:r>
              <w:rPr>
                <w:bCs/>
                <w:sz w:val="20"/>
                <w:szCs w:val="20"/>
              </w:rPr>
              <w:t>Total de % de maîtrise du Bloc de compétences</w:t>
            </w:r>
          </w:p>
        </w:tc>
        <w:tc>
          <w:tcPr>
            <w:tcW w:w="851" w:type="dxa"/>
          </w:tcPr>
          <w:p w14:paraId="3225BD74" w14:textId="77777777" w:rsidR="004977FB" w:rsidRPr="00246C73" w:rsidRDefault="004977FB" w:rsidP="009D092D">
            <w:pPr>
              <w:spacing w:before="89" w:after="2"/>
              <w:rPr>
                <w:bCs/>
                <w:sz w:val="20"/>
                <w:szCs w:val="20"/>
              </w:rPr>
            </w:pPr>
          </w:p>
        </w:tc>
      </w:tr>
    </w:tbl>
    <w:p w14:paraId="43930D9F" w14:textId="013BF4A2" w:rsidR="006723CD" w:rsidRDefault="006723CD" w:rsidP="004977FB">
      <w:pPr>
        <w:spacing w:before="89" w:after="2"/>
        <w:rPr>
          <w:b/>
          <w:sz w:val="28"/>
        </w:rPr>
      </w:pPr>
    </w:p>
    <w:p w14:paraId="74249555" w14:textId="3A81DDB5" w:rsidR="00E57FB2" w:rsidRDefault="00E57FB2" w:rsidP="004977FB">
      <w:pPr>
        <w:spacing w:before="89" w:after="2"/>
        <w:rPr>
          <w:b/>
          <w:sz w:val="28"/>
        </w:rPr>
      </w:pPr>
    </w:p>
    <w:p w14:paraId="2323497D" w14:textId="1BC706FF" w:rsidR="00E57FB2" w:rsidRDefault="00E57FB2" w:rsidP="004977FB">
      <w:pPr>
        <w:spacing w:before="89" w:after="2"/>
        <w:rPr>
          <w:b/>
          <w:sz w:val="28"/>
        </w:rPr>
      </w:pPr>
    </w:p>
    <w:p w14:paraId="3D641C29" w14:textId="44991B39" w:rsidR="00E57FB2" w:rsidRDefault="00E57FB2" w:rsidP="004977FB">
      <w:pPr>
        <w:spacing w:before="89" w:after="2"/>
        <w:rPr>
          <w:b/>
          <w:sz w:val="28"/>
        </w:rPr>
      </w:pPr>
    </w:p>
    <w:p w14:paraId="40B63ABD" w14:textId="29F8471E" w:rsidR="00E57FB2" w:rsidRDefault="00E57FB2" w:rsidP="004977FB">
      <w:pPr>
        <w:spacing w:before="89" w:after="2"/>
        <w:rPr>
          <w:b/>
          <w:sz w:val="28"/>
        </w:rPr>
      </w:pPr>
    </w:p>
    <w:p w14:paraId="34CD174D" w14:textId="3B03B0CD" w:rsidR="00E57FB2" w:rsidRDefault="00E57FB2" w:rsidP="004977FB">
      <w:pPr>
        <w:spacing w:before="89" w:after="2"/>
        <w:rPr>
          <w:b/>
          <w:sz w:val="28"/>
        </w:rPr>
      </w:pPr>
    </w:p>
    <w:p w14:paraId="17A27B6C" w14:textId="4F6594A2" w:rsidR="00E57FB2" w:rsidRDefault="00E57FB2" w:rsidP="004977FB">
      <w:pPr>
        <w:spacing w:before="89" w:after="2"/>
        <w:rPr>
          <w:b/>
          <w:sz w:val="28"/>
        </w:rPr>
      </w:pPr>
    </w:p>
    <w:p w14:paraId="0703DFC0" w14:textId="3AAB7482" w:rsidR="00E57FB2" w:rsidRDefault="00E57FB2" w:rsidP="004977FB">
      <w:pPr>
        <w:spacing w:before="89" w:after="2"/>
        <w:rPr>
          <w:b/>
          <w:sz w:val="28"/>
        </w:rPr>
      </w:pPr>
    </w:p>
    <w:p w14:paraId="5EA17C10" w14:textId="74214DAC" w:rsidR="00E57FB2" w:rsidRDefault="00E57FB2" w:rsidP="004977FB">
      <w:pPr>
        <w:spacing w:before="89" w:after="2"/>
        <w:rPr>
          <w:b/>
          <w:sz w:val="28"/>
        </w:rPr>
      </w:pPr>
    </w:p>
    <w:p w14:paraId="3CADB3D9" w14:textId="6ED9691D" w:rsidR="00E57FB2" w:rsidRDefault="00E57FB2" w:rsidP="004977FB">
      <w:pPr>
        <w:spacing w:before="89" w:after="2"/>
        <w:rPr>
          <w:b/>
          <w:sz w:val="28"/>
        </w:rPr>
      </w:pPr>
    </w:p>
    <w:p w14:paraId="25A28336" w14:textId="669063E4" w:rsidR="00E57FB2" w:rsidRDefault="00E57FB2" w:rsidP="004977FB">
      <w:pPr>
        <w:spacing w:before="89" w:after="2"/>
        <w:rPr>
          <w:b/>
          <w:sz w:val="28"/>
        </w:rPr>
      </w:pPr>
    </w:p>
    <w:p w14:paraId="4C550149" w14:textId="741F3717" w:rsidR="00E57FB2" w:rsidRDefault="00E57FB2" w:rsidP="004977FB">
      <w:pPr>
        <w:spacing w:before="89" w:after="2"/>
        <w:rPr>
          <w:b/>
          <w:sz w:val="28"/>
        </w:rPr>
      </w:pPr>
    </w:p>
    <w:p w14:paraId="6C916AEF" w14:textId="21C03D26" w:rsidR="00E57FB2" w:rsidRDefault="00E57FB2" w:rsidP="004977FB">
      <w:pPr>
        <w:spacing w:before="89" w:after="2"/>
        <w:rPr>
          <w:b/>
          <w:sz w:val="28"/>
        </w:rPr>
      </w:pPr>
    </w:p>
    <w:p w14:paraId="66F6AB0D" w14:textId="200D002B" w:rsidR="00E57FB2" w:rsidRDefault="00E57FB2" w:rsidP="004977FB">
      <w:pPr>
        <w:spacing w:before="89" w:after="2"/>
        <w:rPr>
          <w:b/>
          <w:sz w:val="28"/>
        </w:rPr>
      </w:pPr>
    </w:p>
    <w:p w14:paraId="2DCC416C" w14:textId="0FF690DF" w:rsidR="00E57FB2" w:rsidRDefault="00E57FB2" w:rsidP="004977FB">
      <w:pPr>
        <w:spacing w:before="89" w:after="2"/>
        <w:rPr>
          <w:b/>
          <w:sz w:val="28"/>
        </w:rPr>
      </w:pPr>
    </w:p>
    <w:p w14:paraId="01207D2D" w14:textId="566EE9BC" w:rsidR="00E57FB2" w:rsidRDefault="00E57FB2" w:rsidP="004977FB">
      <w:pPr>
        <w:spacing w:before="89" w:after="2"/>
        <w:rPr>
          <w:b/>
          <w:sz w:val="28"/>
        </w:rPr>
      </w:pPr>
    </w:p>
    <w:p w14:paraId="7809A896" w14:textId="25957F40" w:rsidR="00E57FB2" w:rsidRDefault="00E57FB2" w:rsidP="004977FB">
      <w:pPr>
        <w:spacing w:before="89" w:after="2"/>
        <w:rPr>
          <w:b/>
          <w:sz w:val="28"/>
        </w:rPr>
      </w:pPr>
    </w:p>
    <w:p w14:paraId="733F7E5B" w14:textId="65DF6D88" w:rsidR="00E57FB2" w:rsidRDefault="00E57FB2" w:rsidP="004977FB">
      <w:pPr>
        <w:spacing w:before="89" w:after="2"/>
        <w:rPr>
          <w:b/>
          <w:sz w:val="28"/>
        </w:rPr>
      </w:pPr>
    </w:p>
    <w:p w14:paraId="4779D9A4" w14:textId="289F3D40" w:rsidR="00E57FB2" w:rsidRDefault="00E57FB2" w:rsidP="004977FB">
      <w:pPr>
        <w:spacing w:before="89" w:after="2"/>
        <w:rPr>
          <w:b/>
          <w:sz w:val="28"/>
        </w:rPr>
      </w:pPr>
    </w:p>
    <w:p w14:paraId="7FFD7D76" w14:textId="77777777" w:rsidR="00E57FB2" w:rsidRDefault="00E57FB2" w:rsidP="004977FB">
      <w:pPr>
        <w:spacing w:before="89" w:after="2"/>
        <w:rPr>
          <w:b/>
          <w:sz w:val="28"/>
        </w:rPr>
      </w:pPr>
    </w:p>
    <w:p w14:paraId="7DC1BA04" w14:textId="3EDBC578" w:rsidR="005F3E27" w:rsidRDefault="005F3E27">
      <w:pPr>
        <w:jc w:val="right"/>
        <w:rPr>
          <w:sz w:val="20"/>
        </w:rPr>
      </w:pPr>
    </w:p>
    <w:tbl>
      <w:tblPr>
        <w:tblStyle w:val="Grilledutableau"/>
        <w:tblW w:w="0" w:type="auto"/>
        <w:tblInd w:w="292" w:type="dxa"/>
        <w:tblLook w:val="04A0" w:firstRow="1" w:lastRow="0" w:firstColumn="1" w:lastColumn="0" w:noHBand="0" w:noVBand="1"/>
      </w:tblPr>
      <w:tblGrid>
        <w:gridCol w:w="1661"/>
        <w:gridCol w:w="2841"/>
        <w:gridCol w:w="4395"/>
        <w:gridCol w:w="2976"/>
        <w:gridCol w:w="2694"/>
        <w:gridCol w:w="921"/>
      </w:tblGrid>
      <w:tr w:rsidR="00502241" w14:paraId="3C89FC7F" w14:textId="77777777" w:rsidTr="009D092D">
        <w:tc>
          <w:tcPr>
            <w:tcW w:w="1511" w:type="dxa"/>
            <w:shd w:val="clear" w:color="auto" w:fill="999999"/>
          </w:tcPr>
          <w:p w14:paraId="278ACEE9" w14:textId="77777777" w:rsidR="00502241" w:rsidRPr="00246C73" w:rsidRDefault="00502241" w:rsidP="009D092D">
            <w:pPr>
              <w:spacing w:before="89" w:after="2"/>
              <w:jc w:val="center"/>
              <w:rPr>
                <w:b/>
                <w:sz w:val="20"/>
                <w:szCs w:val="16"/>
              </w:rPr>
            </w:pPr>
            <w:r w:rsidRPr="00246C73">
              <w:rPr>
                <w:b/>
                <w:sz w:val="20"/>
                <w:szCs w:val="16"/>
              </w:rPr>
              <w:lastRenderedPageBreak/>
              <w:t>Bloc de compétences</w:t>
            </w:r>
          </w:p>
        </w:tc>
        <w:tc>
          <w:tcPr>
            <w:tcW w:w="2841" w:type="dxa"/>
            <w:shd w:val="clear" w:color="auto" w:fill="999999"/>
          </w:tcPr>
          <w:p w14:paraId="1330777F" w14:textId="77777777" w:rsidR="00502241" w:rsidRPr="00246C73" w:rsidRDefault="00502241" w:rsidP="009D092D">
            <w:pPr>
              <w:spacing w:before="89" w:after="2"/>
              <w:jc w:val="center"/>
              <w:rPr>
                <w:b/>
                <w:sz w:val="20"/>
                <w:szCs w:val="16"/>
              </w:rPr>
            </w:pPr>
            <w:r>
              <w:rPr>
                <w:b/>
                <w:sz w:val="20"/>
                <w:szCs w:val="16"/>
              </w:rPr>
              <w:t>Compétences à évaluer</w:t>
            </w:r>
          </w:p>
        </w:tc>
        <w:tc>
          <w:tcPr>
            <w:tcW w:w="4395" w:type="dxa"/>
            <w:shd w:val="clear" w:color="auto" w:fill="999999"/>
          </w:tcPr>
          <w:p w14:paraId="4564F51D" w14:textId="77777777" w:rsidR="00502241" w:rsidRPr="00246C73" w:rsidRDefault="00502241" w:rsidP="009D092D">
            <w:pPr>
              <w:spacing w:before="89" w:after="2"/>
              <w:jc w:val="center"/>
              <w:rPr>
                <w:b/>
                <w:sz w:val="20"/>
                <w:szCs w:val="16"/>
              </w:rPr>
            </w:pPr>
            <w:r>
              <w:rPr>
                <w:b/>
                <w:sz w:val="20"/>
                <w:szCs w:val="16"/>
              </w:rPr>
              <w:t>Critères d’évaluation</w:t>
            </w:r>
          </w:p>
        </w:tc>
        <w:tc>
          <w:tcPr>
            <w:tcW w:w="2976" w:type="dxa"/>
            <w:shd w:val="clear" w:color="auto" w:fill="999999"/>
          </w:tcPr>
          <w:p w14:paraId="4D1C394B" w14:textId="77777777" w:rsidR="00502241" w:rsidRPr="00246C73" w:rsidRDefault="00502241" w:rsidP="009D092D">
            <w:pPr>
              <w:spacing w:before="89" w:after="2"/>
              <w:jc w:val="center"/>
              <w:rPr>
                <w:b/>
                <w:sz w:val="20"/>
                <w:szCs w:val="16"/>
              </w:rPr>
            </w:pPr>
            <w:r>
              <w:rPr>
                <w:b/>
                <w:sz w:val="20"/>
                <w:szCs w:val="16"/>
              </w:rPr>
              <w:t>Questions à poser au candidat</w:t>
            </w:r>
          </w:p>
        </w:tc>
        <w:tc>
          <w:tcPr>
            <w:tcW w:w="2694" w:type="dxa"/>
            <w:shd w:val="clear" w:color="auto" w:fill="999999"/>
          </w:tcPr>
          <w:p w14:paraId="4ECED154" w14:textId="77777777" w:rsidR="00502241" w:rsidRPr="00246C73" w:rsidRDefault="00502241" w:rsidP="009D092D">
            <w:pPr>
              <w:spacing w:before="89" w:after="2"/>
              <w:jc w:val="center"/>
              <w:rPr>
                <w:b/>
                <w:sz w:val="20"/>
                <w:szCs w:val="16"/>
              </w:rPr>
            </w:pPr>
            <w:r>
              <w:rPr>
                <w:b/>
                <w:sz w:val="20"/>
                <w:szCs w:val="16"/>
              </w:rPr>
              <w:t>Prises de notes</w:t>
            </w:r>
          </w:p>
        </w:tc>
        <w:tc>
          <w:tcPr>
            <w:tcW w:w="921" w:type="dxa"/>
            <w:shd w:val="clear" w:color="auto" w:fill="999999"/>
          </w:tcPr>
          <w:p w14:paraId="6F41709C" w14:textId="77777777" w:rsidR="00502241" w:rsidRPr="00246C73" w:rsidRDefault="00502241" w:rsidP="009D092D">
            <w:pPr>
              <w:spacing w:before="89" w:after="2"/>
              <w:jc w:val="center"/>
              <w:rPr>
                <w:b/>
                <w:sz w:val="20"/>
                <w:szCs w:val="16"/>
              </w:rPr>
            </w:pPr>
            <w:r>
              <w:rPr>
                <w:b/>
                <w:sz w:val="20"/>
                <w:szCs w:val="16"/>
              </w:rPr>
              <w:t>%</w:t>
            </w:r>
          </w:p>
        </w:tc>
      </w:tr>
      <w:tr w:rsidR="00502241" w14:paraId="61961184" w14:textId="77777777" w:rsidTr="009D092D">
        <w:tc>
          <w:tcPr>
            <w:tcW w:w="1511" w:type="dxa"/>
            <w:vMerge w:val="restart"/>
          </w:tcPr>
          <w:p w14:paraId="14A8564D" w14:textId="385FC42D" w:rsidR="00502241" w:rsidRPr="000B2D53" w:rsidRDefault="00502241" w:rsidP="007047BD">
            <w:pPr>
              <w:rPr>
                <w:rFonts w:cs="Arial"/>
                <w:b/>
                <w:bCs/>
              </w:rPr>
            </w:pPr>
            <w:r>
              <w:rPr>
                <w:b/>
                <w:sz w:val="20"/>
                <w:szCs w:val="20"/>
              </w:rPr>
              <w:t xml:space="preserve">BC3 : </w:t>
            </w:r>
            <w:r w:rsidR="000B2D53" w:rsidRPr="000B2D53">
              <w:rPr>
                <w:rFonts w:cs="Arial"/>
                <w:b/>
                <w:bCs/>
                <w:sz w:val="20"/>
                <w:szCs w:val="20"/>
              </w:rPr>
              <w:t>Surveiller et tracer les opérations de production sur un ou des équipements agroalimentaires</w:t>
            </w:r>
          </w:p>
        </w:tc>
        <w:tc>
          <w:tcPr>
            <w:tcW w:w="2841" w:type="dxa"/>
          </w:tcPr>
          <w:p w14:paraId="19038A5D" w14:textId="379A578D" w:rsidR="00502241" w:rsidRPr="007047BD" w:rsidRDefault="00CE4BAE" w:rsidP="007047BD">
            <w:pPr>
              <w:spacing w:before="100" w:beforeAutospacing="1" w:after="100" w:afterAutospacing="1"/>
              <w:jc w:val="both"/>
              <w:rPr>
                <w:bCs/>
                <w:sz w:val="18"/>
                <w:szCs w:val="18"/>
              </w:rPr>
            </w:pPr>
            <w:r w:rsidRPr="007047BD">
              <w:rPr>
                <w:rFonts w:cs="Calibri"/>
                <w:color w:val="000000"/>
                <w:kern w:val="24"/>
                <w:sz w:val="18"/>
                <w:szCs w:val="18"/>
              </w:rPr>
              <w:t>C3.1 : Surveiller les paramètres de fonctionnement d’un équipement agroalimentaire (température, pression, débit, etc.) en procédant à des observations et à des vérifications pour garantir des flux de production conformes aux attendus du cahier des charges.</w:t>
            </w:r>
          </w:p>
        </w:tc>
        <w:tc>
          <w:tcPr>
            <w:tcW w:w="4395" w:type="dxa"/>
          </w:tcPr>
          <w:p w14:paraId="2C606EB6" w14:textId="77777777" w:rsidR="00C557C7" w:rsidRPr="00FE784F" w:rsidRDefault="00C557C7" w:rsidP="00C557C7">
            <w:pPr>
              <w:pStyle w:val="NormalWeb"/>
              <w:spacing w:before="0" w:beforeAutospacing="0" w:after="0" w:afterAutospacing="0"/>
              <w:jc w:val="both"/>
              <w:rPr>
                <w:sz w:val="16"/>
                <w:szCs w:val="16"/>
              </w:rPr>
            </w:pPr>
            <w:r w:rsidRPr="00FE784F">
              <w:rPr>
                <w:b/>
                <w:bCs/>
                <w:color w:val="000000"/>
                <w:kern w:val="24"/>
                <w:sz w:val="16"/>
                <w:szCs w:val="16"/>
              </w:rPr>
              <w:t>Les paramètres de fonctionnement d’une ou de plusieurs machine(s) sont correctement surveillés :</w:t>
            </w:r>
          </w:p>
          <w:p w14:paraId="0A8410CA" w14:textId="77777777" w:rsidR="00C557C7" w:rsidRPr="00FE784F" w:rsidRDefault="00C557C7" w:rsidP="00C557C7">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Les principaux organes d’un équipement et leur fonctionnement (capteurs, injecteurs, vannes, etc.) sont connus.</w:t>
            </w:r>
          </w:p>
          <w:p w14:paraId="0784D29A" w14:textId="77777777" w:rsidR="00C557C7" w:rsidRPr="00FE784F" w:rsidRDefault="00C557C7" w:rsidP="00C557C7">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Les instructions et le matériel mis à disposition pour effectuer les contrôles (visuels, sonores, etc.) sont identifiés et utilisés conformément aux procédures en vigueur.</w:t>
            </w:r>
          </w:p>
          <w:p w14:paraId="0D9020C9" w14:textId="77777777" w:rsidR="00C557C7" w:rsidRPr="00FE784F" w:rsidRDefault="00C557C7" w:rsidP="00C557C7">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La conformité de la cadence machine est vérifiée au regard des standards de production</w:t>
            </w:r>
          </w:p>
          <w:p w14:paraId="09BEC705" w14:textId="6D467364" w:rsidR="00502241" w:rsidRPr="00E75AF7" w:rsidRDefault="00C557C7" w:rsidP="007047BD">
            <w:pPr>
              <w:widowControl/>
              <w:numPr>
                <w:ilvl w:val="0"/>
                <w:numId w:val="23"/>
              </w:numPr>
              <w:tabs>
                <w:tab w:val="clear" w:pos="360"/>
              </w:tabs>
              <w:autoSpaceDE/>
              <w:autoSpaceDN/>
              <w:contextualSpacing/>
              <w:jc w:val="both"/>
              <w:rPr>
                <w:bCs/>
                <w:sz w:val="18"/>
                <w:szCs w:val="18"/>
              </w:rPr>
            </w:pPr>
            <w:r w:rsidRPr="00FE784F">
              <w:rPr>
                <w:rFonts w:eastAsia="+mn-ea"/>
                <w:color w:val="000000"/>
                <w:kern w:val="24"/>
                <w:sz w:val="16"/>
                <w:szCs w:val="16"/>
              </w:rPr>
              <w:t>Les paramètres (poids, produits) sont vérifiés au regard des fréquences prescrites</w:t>
            </w:r>
          </w:p>
        </w:tc>
        <w:tc>
          <w:tcPr>
            <w:tcW w:w="2976" w:type="dxa"/>
          </w:tcPr>
          <w:p w14:paraId="76E5B4D9" w14:textId="77777777" w:rsidR="00502241" w:rsidRPr="00246C73" w:rsidRDefault="00502241" w:rsidP="009D092D">
            <w:pPr>
              <w:spacing w:before="100" w:beforeAutospacing="1" w:after="100" w:afterAutospacing="1"/>
              <w:rPr>
                <w:bCs/>
                <w:sz w:val="20"/>
                <w:szCs w:val="20"/>
              </w:rPr>
            </w:pPr>
          </w:p>
        </w:tc>
        <w:tc>
          <w:tcPr>
            <w:tcW w:w="2694" w:type="dxa"/>
          </w:tcPr>
          <w:p w14:paraId="6557E536" w14:textId="77777777" w:rsidR="00502241" w:rsidRPr="00246C73" w:rsidRDefault="00502241" w:rsidP="009D092D">
            <w:pPr>
              <w:spacing w:before="100" w:beforeAutospacing="1" w:after="100" w:afterAutospacing="1"/>
              <w:rPr>
                <w:bCs/>
                <w:sz w:val="20"/>
                <w:szCs w:val="20"/>
              </w:rPr>
            </w:pPr>
          </w:p>
        </w:tc>
        <w:tc>
          <w:tcPr>
            <w:tcW w:w="921" w:type="dxa"/>
            <w:vAlign w:val="center"/>
          </w:tcPr>
          <w:p w14:paraId="78013689" w14:textId="77777777" w:rsidR="00502241" w:rsidRPr="00246C73" w:rsidRDefault="00502241" w:rsidP="009D092D">
            <w:pPr>
              <w:spacing w:before="100" w:beforeAutospacing="1" w:after="100" w:afterAutospacing="1"/>
              <w:jc w:val="center"/>
              <w:rPr>
                <w:bCs/>
                <w:sz w:val="20"/>
                <w:szCs w:val="20"/>
              </w:rPr>
            </w:pPr>
          </w:p>
        </w:tc>
      </w:tr>
      <w:tr w:rsidR="00502241" w14:paraId="22896A86" w14:textId="77777777" w:rsidTr="009D092D">
        <w:tc>
          <w:tcPr>
            <w:tcW w:w="1511" w:type="dxa"/>
            <w:vMerge/>
          </w:tcPr>
          <w:p w14:paraId="552AD695" w14:textId="77777777" w:rsidR="00502241" w:rsidRDefault="00502241" w:rsidP="009D092D">
            <w:pPr>
              <w:spacing w:before="89" w:after="2"/>
              <w:rPr>
                <w:b/>
                <w:sz w:val="20"/>
                <w:szCs w:val="20"/>
              </w:rPr>
            </w:pPr>
          </w:p>
        </w:tc>
        <w:tc>
          <w:tcPr>
            <w:tcW w:w="2841" w:type="dxa"/>
          </w:tcPr>
          <w:p w14:paraId="677705F7" w14:textId="032AD8CF" w:rsidR="00502241" w:rsidRPr="007047BD" w:rsidRDefault="00E27377" w:rsidP="007047BD">
            <w:pPr>
              <w:spacing w:before="89" w:after="2"/>
              <w:jc w:val="both"/>
              <w:rPr>
                <w:bCs/>
                <w:sz w:val="18"/>
                <w:szCs w:val="18"/>
              </w:rPr>
            </w:pPr>
            <w:r w:rsidRPr="007047BD">
              <w:rPr>
                <w:rFonts w:cs="Calibri"/>
                <w:color w:val="000000"/>
                <w:kern w:val="24"/>
                <w:sz w:val="18"/>
                <w:szCs w:val="18"/>
              </w:rPr>
              <w:t>C3.2 : Transmettre les informations de suivi de production (écarts, évènements notables, dysfonctionnements, etc.) à sa hiérarchie ou à un homologue, en utilisant les outils adaptés pour assurer une traçabilité des opérations réalisées sur un ou des équipements agroalimentaires.</w:t>
            </w:r>
          </w:p>
        </w:tc>
        <w:tc>
          <w:tcPr>
            <w:tcW w:w="4395" w:type="dxa"/>
          </w:tcPr>
          <w:p w14:paraId="5925565C" w14:textId="77777777" w:rsidR="00DB3FF7" w:rsidRPr="00FE784F" w:rsidRDefault="00DB3FF7" w:rsidP="00DB3FF7">
            <w:pPr>
              <w:pStyle w:val="NormalWeb"/>
              <w:spacing w:before="0" w:beforeAutospacing="0" w:after="20" w:afterAutospacing="0" w:line="256" w:lineRule="auto"/>
              <w:jc w:val="both"/>
              <w:rPr>
                <w:sz w:val="16"/>
                <w:szCs w:val="16"/>
              </w:rPr>
            </w:pPr>
            <w:r w:rsidRPr="00FE784F">
              <w:rPr>
                <w:rFonts w:eastAsia="Calibri"/>
                <w:b/>
                <w:bCs/>
                <w:color w:val="000000"/>
                <w:kern w:val="24"/>
                <w:sz w:val="16"/>
                <w:szCs w:val="16"/>
              </w:rPr>
              <w:t>Les informations de suivi de production sont correctement transmises aux interlocuteurs adaptés :</w:t>
            </w:r>
          </w:p>
          <w:p w14:paraId="086EDB09" w14:textId="77777777" w:rsidR="00DB3FF7" w:rsidRPr="00FE784F" w:rsidRDefault="00DB3FF7" w:rsidP="00DB3FF7">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Les procédures de transmission d’informations (descente ou remontée, interlocuteur adapté, support) sont connues, appliquées et conformes aux standards en termes d’exploitation des données (traçabilité, etc.)</w:t>
            </w:r>
          </w:p>
          <w:p w14:paraId="1FD5A7BC" w14:textId="77777777" w:rsidR="00DB3FF7" w:rsidRPr="00FE784F" w:rsidRDefault="00DB3FF7" w:rsidP="00DB3FF7">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Les documents et outils de suivi, de contrôle et de reporting sont dûment renseignés conformément aux procédures en vigueur</w:t>
            </w:r>
          </w:p>
          <w:p w14:paraId="6290AB5D" w14:textId="77777777" w:rsidR="00DB3FF7" w:rsidRPr="00FE784F" w:rsidRDefault="00DB3FF7" w:rsidP="00DB3FF7">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Les outils de suivi informatiques / papiers / oraux adaptés (ERP, étiquettes, GPAO, fiche / cahier de liaison, document de contrôle qualité etc.) sont correctement utilisés</w:t>
            </w:r>
          </w:p>
          <w:p w14:paraId="630B0758" w14:textId="77777777" w:rsidR="00DB3FF7" w:rsidRPr="00FE784F" w:rsidRDefault="00DB3FF7" w:rsidP="00DB3FF7">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Le langage utilisé pour transmettre les informations est approprié à l’interlocuteur et à la finalité poursuivie</w:t>
            </w:r>
          </w:p>
          <w:p w14:paraId="7322090F" w14:textId="39259EC6" w:rsidR="00502241" w:rsidRPr="00E75AF7" w:rsidRDefault="00DB3FF7" w:rsidP="007047BD">
            <w:pPr>
              <w:widowControl/>
              <w:numPr>
                <w:ilvl w:val="0"/>
                <w:numId w:val="23"/>
              </w:numPr>
              <w:tabs>
                <w:tab w:val="clear" w:pos="360"/>
              </w:tabs>
              <w:autoSpaceDE/>
              <w:autoSpaceDN/>
              <w:contextualSpacing/>
              <w:jc w:val="both"/>
              <w:rPr>
                <w:bCs/>
                <w:sz w:val="20"/>
                <w:szCs w:val="20"/>
              </w:rPr>
            </w:pPr>
            <w:r w:rsidRPr="00FE784F">
              <w:rPr>
                <w:rFonts w:eastAsia="+mn-ea"/>
                <w:color w:val="000000"/>
                <w:kern w:val="24"/>
                <w:sz w:val="16"/>
                <w:szCs w:val="16"/>
              </w:rPr>
              <w:t>Les conséquences matérielles d’une erreur de saisie sur les outils de suivis sont connues et maîtrisées</w:t>
            </w:r>
          </w:p>
        </w:tc>
        <w:tc>
          <w:tcPr>
            <w:tcW w:w="2976" w:type="dxa"/>
          </w:tcPr>
          <w:p w14:paraId="7BC27510" w14:textId="77777777" w:rsidR="00502241" w:rsidRPr="00246C73" w:rsidRDefault="00502241" w:rsidP="009D092D">
            <w:pPr>
              <w:spacing w:before="89" w:after="2"/>
              <w:rPr>
                <w:bCs/>
                <w:sz w:val="20"/>
                <w:szCs w:val="20"/>
              </w:rPr>
            </w:pPr>
          </w:p>
        </w:tc>
        <w:tc>
          <w:tcPr>
            <w:tcW w:w="2694" w:type="dxa"/>
          </w:tcPr>
          <w:p w14:paraId="6E11E750" w14:textId="77777777" w:rsidR="00502241" w:rsidRPr="00246C73" w:rsidRDefault="00502241" w:rsidP="009D092D">
            <w:pPr>
              <w:spacing w:before="89" w:after="2"/>
              <w:rPr>
                <w:bCs/>
                <w:sz w:val="20"/>
                <w:szCs w:val="20"/>
              </w:rPr>
            </w:pPr>
          </w:p>
        </w:tc>
        <w:tc>
          <w:tcPr>
            <w:tcW w:w="921" w:type="dxa"/>
            <w:vAlign w:val="center"/>
          </w:tcPr>
          <w:p w14:paraId="3FE3D5AF" w14:textId="77777777" w:rsidR="00502241" w:rsidRPr="00246C73" w:rsidRDefault="00502241" w:rsidP="009D092D">
            <w:pPr>
              <w:spacing w:before="89" w:after="2"/>
              <w:jc w:val="center"/>
              <w:rPr>
                <w:bCs/>
                <w:sz w:val="20"/>
                <w:szCs w:val="20"/>
              </w:rPr>
            </w:pPr>
          </w:p>
        </w:tc>
      </w:tr>
      <w:tr w:rsidR="00502241" w14:paraId="324713B5" w14:textId="77777777" w:rsidTr="009D092D">
        <w:tc>
          <w:tcPr>
            <w:tcW w:w="1511" w:type="dxa"/>
            <w:vMerge/>
          </w:tcPr>
          <w:p w14:paraId="0CC86941" w14:textId="77777777" w:rsidR="00502241" w:rsidRDefault="00502241" w:rsidP="009D092D">
            <w:pPr>
              <w:spacing w:before="89" w:after="2"/>
              <w:rPr>
                <w:b/>
                <w:sz w:val="20"/>
                <w:szCs w:val="20"/>
              </w:rPr>
            </w:pPr>
          </w:p>
        </w:tc>
        <w:tc>
          <w:tcPr>
            <w:tcW w:w="2841" w:type="dxa"/>
          </w:tcPr>
          <w:p w14:paraId="7F7A9C88" w14:textId="2189D388" w:rsidR="00502241" w:rsidRPr="007047BD" w:rsidRDefault="00B252B0" w:rsidP="007047BD">
            <w:pPr>
              <w:spacing w:before="89" w:after="2"/>
              <w:jc w:val="both"/>
              <w:rPr>
                <w:bCs/>
                <w:sz w:val="18"/>
                <w:szCs w:val="18"/>
              </w:rPr>
            </w:pPr>
            <w:r w:rsidRPr="007047BD">
              <w:rPr>
                <w:rFonts w:cs="Calibri"/>
                <w:color w:val="000000"/>
                <w:kern w:val="24"/>
                <w:sz w:val="18"/>
                <w:szCs w:val="18"/>
              </w:rPr>
              <w:t>C3.3 : Participer à des démarches d'amélioration continue du processus et / ou du poste de travail, en identifiant les dysfonctionnements récurrents de l’équipement agroalimentaire et en formulant des propositions d’amélioration, pour optimiser la quantité et la qualité de la production.</w:t>
            </w:r>
          </w:p>
        </w:tc>
        <w:tc>
          <w:tcPr>
            <w:tcW w:w="4395" w:type="dxa"/>
          </w:tcPr>
          <w:p w14:paraId="55486DE3" w14:textId="77777777" w:rsidR="007047BD" w:rsidRPr="00FE784F" w:rsidRDefault="007047BD" w:rsidP="007047BD">
            <w:pPr>
              <w:pStyle w:val="NormalWeb"/>
              <w:spacing w:before="0" w:beforeAutospacing="0" w:after="20" w:afterAutospacing="0"/>
              <w:jc w:val="both"/>
              <w:rPr>
                <w:sz w:val="16"/>
                <w:szCs w:val="16"/>
              </w:rPr>
            </w:pPr>
            <w:r w:rsidRPr="00FE784F">
              <w:rPr>
                <w:b/>
                <w:bCs/>
                <w:color w:val="000000"/>
                <w:kern w:val="24"/>
                <w:sz w:val="16"/>
                <w:szCs w:val="16"/>
              </w:rPr>
              <w:t xml:space="preserve">Les activités relatives à l’amélioration </w:t>
            </w:r>
            <w:proofErr w:type="gramStart"/>
            <w:r w:rsidRPr="00FE784F">
              <w:rPr>
                <w:b/>
                <w:bCs/>
                <w:color w:val="000000"/>
                <w:kern w:val="24"/>
                <w:sz w:val="16"/>
                <w:szCs w:val="16"/>
              </w:rPr>
              <w:t>continue</w:t>
            </w:r>
            <w:proofErr w:type="gramEnd"/>
            <w:r w:rsidRPr="00FE784F">
              <w:rPr>
                <w:b/>
                <w:bCs/>
                <w:color w:val="000000"/>
                <w:kern w:val="24"/>
                <w:sz w:val="16"/>
                <w:szCs w:val="16"/>
              </w:rPr>
              <w:t xml:space="preserve"> relevant de sa responsabilité sont effectuées :</w:t>
            </w:r>
          </w:p>
          <w:p w14:paraId="56AC7129" w14:textId="77777777" w:rsidR="007047BD" w:rsidRPr="00FE784F" w:rsidRDefault="007047BD" w:rsidP="007047BD">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 xml:space="preserve">Des analyses des dysfonctionnements sont menées avec méthode et donnent lieu à la formulation de pistes d’amélioration et / ou solutions </w:t>
            </w:r>
          </w:p>
          <w:p w14:paraId="307E079D" w14:textId="77777777" w:rsidR="007047BD" w:rsidRPr="00FE784F" w:rsidRDefault="007047BD" w:rsidP="007047BD">
            <w:pPr>
              <w:widowControl/>
              <w:numPr>
                <w:ilvl w:val="0"/>
                <w:numId w:val="23"/>
              </w:numPr>
              <w:tabs>
                <w:tab w:val="clear" w:pos="360"/>
              </w:tabs>
              <w:autoSpaceDE/>
              <w:autoSpaceDN/>
              <w:contextualSpacing/>
              <w:jc w:val="both"/>
              <w:rPr>
                <w:rFonts w:eastAsia="+mn-ea"/>
                <w:color w:val="000000"/>
                <w:kern w:val="24"/>
                <w:sz w:val="16"/>
                <w:szCs w:val="16"/>
              </w:rPr>
            </w:pPr>
            <w:r w:rsidRPr="00FE784F">
              <w:rPr>
                <w:rFonts w:eastAsia="+mn-ea"/>
                <w:color w:val="000000"/>
                <w:kern w:val="24"/>
                <w:sz w:val="16"/>
                <w:szCs w:val="16"/>
              </w:rPr>
              <w:t>Les propositions d’améliorations techniques ou organisationnelles relatives à l’activité sont réalisées auprès des interlocuteurs appropriés.</w:t>
            </w:r>
          </w:p>
          <w:p w14:paraId="36347236" w14:textId="6DF6E414" w:rsidR="00502241" w:rsidRPr="00E75AF7" w:rsidRDefault="007047BD" w:rsidP="004A151D">
            <w:pPr>
              <w:widowControl/>
              <w:numPr>
                <w:ilvl w:val="0"/>
                <w:numId w:val="23"/>
              </w:numPr>
              <w:tabs>
                <w:tab w:val="clear" w:pos="360"/>
              </w:tabs>
              <w:autoSpaceDE/>
              <w:autoSpaceDN/>
              <w:contextualSpacing/>
              <w:jc w:val="both"/>
              <w:rPr>
                <w:bCs/>
                <w:sz w:val="16"/>
                <w:szCs w:val="16"/>
              </w:rPr>
            </w:pPr>
            <w:r w:rsidRPr="00FE784F">
              <w:rPr>
                <w:rFonts w:eastAsia="+mn-ea"/>
                <w:color w:val="000000"/>
                <w:kern w:val="24"/>
                <w:sz w:val="16"/>
                <w:szCs w:val="16"/>
              </w:rPr>
              <w:t>Des relances sont réalisées suite</w:t>
            </w:r>
            <w:r>
              <w:rPr>
                <w:rFonts w:eastAsia="+mn-ea"/>
                <w:color w:val="000000"/>
                <w:kern w:val="24"/>
                <w:sz w:val="16"/>
                <w:szCs w:val="16"/>
              </w:rPr>
              <w:t xml:space="preserve"> </w:t>
            </w:r>
            <w:r w:rsidRPr="00FE784F">
              <w:rPr>
                <w:rFonts w:eastAsia="+mn-ea"/>
                <w:color w:val="000000"/>
                <w:kern w:val="24"/>
                <w:sz w:val="16"/>
                <w:szCs w:val="16"/>
              </w:rPr>
              <w:t>aux propositions remontées lorsqu’elles ne donnent pas lieu à un retour d’informations</w:t>
            </w:r>
          </w:p>
        </w:tc>
        <w:tc>
          <w:tcPr>
            <w:tcW w:w="2976" w:type="dxa"/>
          </w:tcPr>
          <w:p w14:paraId="150E4654" w14:textId="77777777" w:rsidR="00502241" w:rsidRPr="00246C73" w:rsidRDefault="00502241" w:rsidP="009D092D">
            <w:pPr>
              <w:spacing w:before="89" w:after="2"/>
              <w:rPr>
                <w:bCs/>
                <w:sz w:val="20"/>
                <w:szCs w:val="20"/>
              </w:rPr>
            </w:pPr>
          </w:p>
        </w:tc>
        <w:tc>
          <w:tcPr>
            <w:tcW w:w="2694" w:type="dxa"/>
          </w:tcPr>
          <w:p w14:paraId="5FACCDA5" w14:textId="77777777" w:rsidR="00502241" w:rsidRPr="00246C73" w:rsidRDefault="00502241" w:rsidP="009D092D">
            <w:pPr>
              <w:spacing w:before="89" w:after="2"/>
              <w:rPr>
                <w:bCs/>
                <w:sz w:val="20"/>
                <w:szCs w:val="20"/>
              </w:rPr>
            </w:pPr>
          </w:p>
        </w:tc>
        <w:tc>
          <w:tcPr>
            <w:tcW w:w="921" w:type="dxa"/>
            <w:vAlign w:val="center"/>
          </w:tcPr>
          <w:p w14:paraId="035A1793" w14:textId="77777777" w:rsidR="00502241" w:rsidRPr="00246C73" w:rsidRDefault="00502241" w:rsidP="009D092D">
            <w:pPr>
              <w:spacing w:before="89" w:after="2"/>
              <w:jc w:val="center"/>
              <w:rPr>
                <w:bCs/>
                <w:sz w:val="20"/>
                <w:szCs w:val="20"/>
              </w:rPr>
            </w:pPr>
          </w:p>
        </w:tc>
      </w:tr>
      <w:tr w:rsidR="00502241" w14:paraId="0F765B1E" w14:textId="77777777" w:rsidTr="009D092D">
        <w:tc>
          <w:tcPr>
            <w:tcW w:w="14417" w:type="dxa"/>
            <w:gridSpan w:val="5"/>
            <w:tcBorders>
              <w:left w:val="single" w:sz="4" w:space="0" w:color="FFFFFF" w:themeColor="background1"/>
              <w:bottom w:val="single" w:sz="4" w:space="0" w:color="FFFFFF" w:themeColor="background1"/>
            </w:tcBorders>
          </w:tcPr>
          <w:p w14:paraId="6BCBCE29" w14:textId="77777777" w:rsidR="00502241" w:rsidRPr="00246C73" w:rsidRDefault="00502241" w:rsidP="009D092D">
            <w:pPr>
              <w:spacing w:before="89" w:after="2"/>
              <w:jc w:val="right"/>
              <w:rPr>
                <w:bCs/>
                <w:sz w:val="20"/>
                <w:szCs w:val="20"/>
              </w:rPr>
            </w:pPr>
            <w:r>
              <w:rPr>
                <w:bCs/>
                <w:sz w:val="20"/>
                <w:szCs w:val="20"/>
              </w:rPr>
              <w:t>Total de % de maîtrise du Bloc de compétences</w:t>
            </w:r>
          </w:p>
        </w:tc>
        <w:tc>
          <w:tcPr>
            <w:tcW w:w="921" w:type="dxa"/>
          </w:tcPr>
          <w:p w14:paraId="04B0D8B5" w14:textId="77777777" w:rsidR="00502241" w:rsidRPr="00246C73" w:rsidRDefault="00502241" w:rsidP="009D092D">
            <w:pPr>
              <w:spacing w:before="89" w:after="2"/>
              <w:rPr>
                <w:bCs/>
                <w:sz w:val="20"/>
                <w:szCs w:val="20"/>
              </w:rPr>
            </w:pPr>
          </w:p>
        </w:tc>
      </w:tr>
    </w:tbl>
    <w:p w14:paraId="77B03667" w14:textId="77777777" w:rsidR="005F3E27" w:rsidRDefault="005F3E27" w:rsidP="005F3E27">
      <w:pPr>
        <w:rPr>
          <w:sz w:val="20"/>
        </w:rPr>
      </w:pPr>
    </w:p>
    <w:p w14:paraId="0790257F" w14:textId="77777777" w:rsidR="005F3E27" w:rsidRDefault="005F3E27" w:rsidP="005F3E27">
      <w:pPr>
        <w:rPr>
          <w:sz w:val="20"/>
        </w:rPr>
      </w:pPr>
    </w:p>
    <w:p w14:paraId="29E42797" w14:textId="77777777" w:rsidR="005F3E27" w:rsidRDefault="005F3E27" w:rsidP="005F3E27">
      <w:pPr>
        <w:rPr>
          <w:sz w:val="20"/>
        </w:rPr>
      </w:pPr>
    </w:p>
    <w:tbl>
      <w:tblPr>
        <w:tblStyle w:val="Grilledutableau"/>
        <w:tblW w:w="0" w:type="auto"/>
        <w:tblInd w:w="292" w:type="dxa"/>
        <w:tblLook w:val="04A0" w:firstRow="1" w:lastRow="0" w:firstColumn="1" w:lastColumn="0" w:noHBand="0" w:noVBand="1"/>
      </w:tblPr>
      <w:tblGrid>
        <w:gridCol w:w="1661"/>
        <w:gridCol w:w="2835"/>
        <w:gridCol w:w="4394"/>
        <w:gridCol w:w="2977"/>
        <w:gridCol w:w="2693"/>
        <w:gridCol w:w="993"/>
      </w:tblGrid>
      <w:tr w:rsidR="00F174BD" w14:paraId="7E74169B" w14:textId="77777777" w:rsidTr="00587AF6">
        <w:tc>
          <w:tcPr>
            <w:tcW w:w="1659" w:type="dxa"/>
            <w:shd w:val="clear" w:color="auto" w:fill="999999"/>
          </w:tcPr>
          <w:p w14:paraId="4B1A6F5E" w14:textId="77777777" w:rsidR="00F174BD" w:rsidRPr="00246C73" w:rsidRDefault="00F174BD" w:rsidP="009D092D">
            <w:pPr>
              <w:spacing w:before="89" w:after="2"/>
              <w:jc w:val="center"/>
              <w:rPr>
                <w:b/>
                <w:sz w:val="20"/>
                <w:szCs w:val="16"/>
              </w:rPr>
            </w:pPr>
            <w:r w:rsidRPr="00246C73">
              <w:rPr>
                <w:b/>
                <w:sz w:val="20"/>
                <w:szCs w:val="16"/>
              </w:rPr>
              <w:lastRenderedPageBreak/>
              <w:t>Bloc de compétences</w:t>
            </w:r>
          </w:p>
        </w:tc>
        <w:tc>
          <w:tcPr>
            <w:tcW w:w="2835" w:type="dxa"/>
            <w:shd w:val="clear" w:color="auto" w:fill="999999"/>
          </w:tcPr>
          <w:p w14:paraId="502F4516" w14:textId="77777777" w:rsidR="00F174BD" w:rsidRPr="00246C73" w:rsidRDefault="00F174BD" w:rsidP="009D092D">
            <w:pPr>
              <w:spacing w:before="89" w:after="2"/>
              <w:jc w:val="center"/>
              <w:rPr>
                <w:b/>
                <w:sz w:val="20"/>
                <w:szCs w:val="16"/>
              </w:rPr>
            </w:pPr>
            <w:r>
              <w:rPr>
                <w:b/>
                <w:sz w:val="20"/>
                <w:szCs w:val="16"/>
              </w:rPr>
              <w:t>Compétences à évaluer</w:t>
            </w:r>
          </w:p>
        </w:tc>
        <w:tc>
          <w:tcPr>
            <w:tcW w:w="4394" w:type="dxa"/>
            <w:shd w:val="clear" w:color="auto" w:fill="999999"/>
          </w:tcPr>
          <w:p w14:paraId="407A31F6" w14:textId="77777777" w:rsidR="00F174BD" w:rsidRPr="00246C73" w:rsidRDefault="00F174BD" w:rsidP="009D092D">
            <w:pPr>
              <w:spacing w:before="89" w:after="2"/>
              <w:jc w:val="center"/>
              <w:rPr>
                <w:b/>
                <w:sz w:val="20"/>
                <w:szCs w:val="16"/>
              </w:rPr>
            </w:pPr>
            <w:r>
              <w:rPr>
                <w:b/>
                <w:sz w:val="20"/>
                <w:szCs w:val="16"/>
              </w:rPr>
              <w:t>Critères d’évaluation</w:t>
            </w:r>
          </w:p>
        </w:tc>
        <w:tc>
          <w:tcPr>
            <w:tcW w:w="2977" w:type="dxa"/>
            <w:shd w:val="clear" w:color="auto" w:fill="999999"/>
          </w:tcPr>
          <w:p w14:paraId="2ADB8375" w14:textId="77777777" w:rsidR="00F174BD" w:rsidRPr="00246C73" w:rsidRDefault="00F174BD" w:rsidP="009D092D">
            <w:pPr>
              <w:spacing w:before="89" w:after="2"/>
              <w:jc w:val="center"/>
              <w:rPr>
                <w:b/>
                <w:sz w:val="20"/>
                <w:szCs w:val="16"/>
              </w:rPr>
            </w:pPr>
            <w:r>
              <w:rPr>
                <w:b/>
                <w:sz w:val="20"/>
                <w:szCs w:val="16"/>
              </w:rPr>
              <w:t>Questions à poser au candidat</w:t>
            </w:r>
          </w:p>
        </w:tc>
        <w:tc>
          <w:tcPr>
            <w:tcW w:w="2693" w:type="dxa"/>
            <w:shd w:val="clear" w:color="auto" w:fill="999999"/>
          </w:tcPr>
          <w:p w14:paraId="424EF838" w14:textId="77777777" w:rsidR="00F174BD" w:rsidRPr="00246C73" w:rsidRDefault="00F174BD" w:rsidP="009D092D">
            <w:pPr>
              <w:spacing w:before="89" w:after="2"/>
              <w:jc w:val="center"/>
              <w:rPr>
                <w:b/>
                <w:sz w:val="20"/>
                <w:szCs w:val="16"/>
              </w:rPr>
            </w:pPr>
            <w:r>
              <w:rPr>
                <w:b/>
                <w:sz w:val="20"/>
                <w:szCs w:val="16"/>
              </w:rPr>
              <w:t>Prises de notes</w:t>
            </w:r>
          </w:p>
        </w:tc>
        <w:tc>
          <w:tcPr>
            <w:tcW w:w="993" w:type="dxa"/>
            <w:shd w:val="clear" w:color="auto" w:fill="999999"/>
          </w:tcPr>
          <w:p w14:paraId="6A955894" w14:textId="77777777" w:rsidR="00F174BD" w:rsidRPr="00246C73" w:rsidRDefault="00F174BD" w:rsidP="009D092D">
            <w:pPr>
              <w:spacing w:before="89" w:after="2"/>
              <w:jc w:val="center"/>
              <w:rPr>
                <w:b/>
                <w:sz w:val="20"/>
                <w:szCs w:val="16"/>
              </w:rPr>
            </w:pPr>
            <w:r>
              <w:rPr>
                <w:b/>
                <w:sz w:val="20"/>
                <w:szCs w:val="16"/>
              </w:rPr>
              <w:t>%</w:t>
            </w:r>
          </w:p>
        </w:tc>
      </w:tr>
      <w:tr w:rsidR="00F174BD" w14:paraId="0DDB1086" w14:textId="77777777" w:rsidTr="00587AF6">
        <w:tc>
          <w:tcPr>
            <w:tcW w:w="1659" w:type="dxa"/>
            <w:vMerge w:val="restart"/>
          </w:tcPr>
          <w:p w14:paraId="46942747" w14:textId="1BDEDEEB" w:rsidR="00F174BD" w:rsidRPr="00720858" w:rsidRDefault="00F174BD" w:rsidP="009D092D">
            <w:pPr>
              <w:jc w:val="center"/>
              <w:rPr>
                <w:rFonts w:cs="Arial"/>
                <w:color w:val="000000"/>
                <w:sz w:val="20"/>
                <w:szCs w:val="20"/>
              </w:rPr>
            </w:pPr>
            <w:r>
              <w:rPr>
                <w:b/>
                <w:sz w:val="20"/>
                <w:szCs w:val="20"/>
              </w:rPr>
              <w:t xml:space="preserve">BC4 : </w:t>
            </w:r>
            <w:r w:rsidR="00720858" w:rsidRPr="00720858">
              <w:rPr>
                <w:rFonts w:cs="Arial"/>
                <w:b/>
                <w:bCs/>
                <w:color w:val="000000"/>
                <w:sz w:val="20"/>
                <w:szCs w:val="20"/>
              </w:rPr>
              <w:t>Entretenir et maintenir en état de fonctionnement un ou des équipements agroalimentaires (Maintenance 1er niveau)</w:t>
            </w:r>
          </w:p>
          <w:p w14:paraId="3CB3A915" w14:textId="77777777" w:rsidR="00F174BD" w:rsidRPr="00246C73" w:rsidRDefault="00F174BD" w:rsidP="009D092D">
            <w:pPr>
              <w:spacing w:before="89" w:after="2"/>
              <w:rPr>
                <w:b/>
                <w:sz w:val="20"/>
                <w:szCs w:val="20"/>
              </w:rPr>
            </w:pPr>
          </w:p>
        </w:tc>
        <w:tc>
          <w:tcPr>
            <w:tcW w:w="2835" w:type="dxa"/>
          </w:tcPr>
          <w:p w14:paraId="536A5FBF" w14:textId="1208C6A2" w:rsidR="00F174BD" w:rsidRPr="00B829CD" w:rsidRDefault="00FD7169" w:rsidP="00B829CD">
            <w:pPr>
              <w:spacing w:before="100" w:beforeAutospacing="1" w:after="100" w:afterAutospacing="1"/>
              <w:jc w:val="both"/>
              <w:rPr>
                <w:bCs/>
                <w:sz w:val="18"/>
                <w:szCs w:val="18"/>
              </w:rPr>
            </w:pPr>
            <w:r w:rsidRPr="00B829CD">
              <w:rPr>
                <w:rFonts w:cs="Calibri"/>
                <w:color w:val="000000"/>
                <w:kern w:val="24"/>
                <w:sz w:val="18"/>
                <w:szCs w:val="18"/>
              </w:rPr>
              <w:t xml:space="preserve">C4.1 : Surveiller l’état des pièces apparentes d’une machine en les examinant et en appliquant les consignes de l’entreprise, en vue de </w:t>
            </w:r>
            <w:r w:rsidRPr="00B829CD">
              <w:rPr>
                <w:rFonts w:cs="Calibri"/>
                <w:kern w:val="24"/>
                <w:sz w:val="18"/>
                <w:szCs w:val="18"/>
              </w:rPr>
              <w:t xml:space="preserve">déclencher </w:t>
            </w:r>
            <w:r w:rsidRPr="00B829CD">
              <w:rPr>
                <w:rFonts w:cs="Calibri"/>
                <w:color w:val="000000"/>
                <w:kern w:val="24"/>
                <w:sz w:val="18"/>
                <w:szCs w:val="18"/>
              </w:rPr>
              <w:t>des actions de maintenance à mener (actions préventives, intervention directe, relais).</w:t>
            </w:r>
          </w:p>
        </w:tc>
        <w:tc>
          <w:tcPr>
            <w:tcW w:w="4394" w:type="dxa"/>
          </w:tcPr>
          <w:p w14:paraId="1C5E6212" w14:textId="77777777" w:rsidR="00357EB1" w:rsidRPr="00781867" w:rsidRDefault="00357EB1" w:rsidP="00357EB1">
            <w:pPr>
              <w:pStyle w:val="NormalWeb"/>
              <w:numPr>
                <w:ilvl w:val="0"/>
                <w:numId w:val="24"/>
              </w:numPr>
              <w:spacing w:before="0" w:beforeAutospacing="0" w:after="0" w:afterAutospacing="0"/>
              <w:jc w:val="both"/>
              <w:textAlignment w:val="center"/>
              <w:rPr>
                <w:sz w:val="16"/>
                <w:szCs w:val="16"/>
              </w:rPr>
            </w:pPr>
            <w:r w:rsidRPr="00781867">
              <w:rPr>
                <w:b/>
                <w:bCs/>
                <w:color w:val="000000"/>
                <w:kern w:val="24"/>
                <w:sz w:val="16"/>
                <w:szCs w:val="16"/>
              </w:rPr>
              <w:t xml:space="preserve">La surveillance effectuée est de qualité : </w:t>
            </w:r>
          </w:p>
          <w:p w14:paraId="6BE4FB71" w14:textId="77777777" w:rsidR="00357EB1" w:rsidRPr="00781867" w:rsidRDefault="00357EB1" w:rsidP="00357EB1">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Les pièces accessibles et sensibles sont passées en revue et analysées (détection des signes : bruit, usure, grincement, etc.)</w:t>
            </w:r>
          </w:p>
          <w:p w14:paraId="4A8F1303" w14:textId="77777777" w:rsidR="00357EB1" w:rsidRPr="00781867" w:rsidRDefault="00357EB1" w:rsidP="00357EB1">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En fonction des consignes de l’entreprise, les actions préventives sont appliquées, maîtrisées et réalisées conformément au planning défini</w:t>
            </w:r>
          </w:p>
          <w:p w14:paraId="6DD948C2" w14:textId="77777777" w:rsidR="00357EB1" w:rsidRPr="00781867" w:rsidRDefault="00357EB1" w:rsidP="00357EB1">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Le dysfonctionnement est traité directement par l’opérateur si le niveau de complexité le permet et dans les limites de son périmètre d’intervention.</w:t>
            </w:r>
          </w:p>
          <w:p w14:paraId="72079C6B" w14:textId="43C91F2E" w:rsidR="00F174BD" w:rsidRPr="00942E01" w:rsidRDefault="00357EB1" w:rsidP="00357EB1">
            <w:pPr>
              <w:jc w:val="both"/>
              <w:rPr>
                <w:sz w:val="16"/>
                <w:szCs w:val="20"/>
              </w:rPr>
            </w:pPr>
            <w:r w:rsidRPr="00781867">
              <w:rPr>
                <w:rFonts w:eastAsia="+mn-ea"/>
                <w:color w:val="000000"/>
                <w:kern w:val="24"/>
                <w:sz w:val="16"/>
                <w:szCs w:val="16"/>
              </w:rPr>
              <w:t>La personne ressource adaptée est alertée si nécessaire</w:t>
            </w:r>
          </w:p>
        </w:tc>
        <w:tc>
          <w:tcPr>
            <w:tcW w:w="2977" w:type="dxa"/>
          </w:tcPr>
          <w:p w14:paraId="2908A0FF" w14:textId="77777777" w:rsidR="00F174BD" w:rsidRPr="00246C73" w:rsidRDefault="00F174BD" w:rsidP="009D092D">
            <w:pPr>
              <w:spacing w:before="100" w:beforeAutospacing="1" w:after="100" w:afterAutospacing="1"/>
              <w:rPr>
                <w:bCs/>
                <w:sz w:val="20"/>
                <w:szCs w:val="20"/>
              </w:rPr>
            </w:pPr>
          </w:p>
        </w:tc>
        <w:tc>
          <w:tcPr>
            <w:tcW w:w="2693" w:type="dxa"/>
          </w:tcPr>
          <w:p w14:paraId="4B150E4F" w14:textId="77777777" w:rsidR="00F174BD" w:rsidRPr="00246C73" w:rsidRDefault="00F174BD" w:rsidP="009D092D">
            <w:pPr>
              <w:spacing w:before="100" w:beforeAutospacing="1" w:after="100" w:afterAutospacing="1"/>
              <w:rPr>
                <w:bCs/>
                <w:sz w:val="20"/>
                <w:szCs w:val="20"/>
              </w:rPr>
            </w:pPr>
          </w:p>
        </w:tc>
        <w:tc>
          <w:tcPr>
            <w:tcW w:w="993" w:type="dxa"/>
            <w:vAlign w:val="center"/>
          </w:tcPr>
          <w:p w14:paraId="01D2C4F8" w14:textId="77777777" w:rsidR="00F174BD" w:rsidRPr="00246C73" w:rsidRDefault="00F174BD" w:rsidP="009D092D">
            <w:pPr>
              <w:spacing w:before="100" w:beforeAutospacing="1" w:after="100" w:afterAutospacing="1"/>
              <w:jc w:val="center"/>
              <w:rPr>
                <w:bCs/>
                <w:sz w:val="20"/>
                <w:szCs w:val="20"/>
              </w:rPr>
            </w:pPr>
          </w:p>
        </w:tc>
      </w:tr>
      <w:tr w:rsidR="00F174BD" w14:paraId="781112C7" w14:textId="77777777" w:rsidTr="00587AF6">
        <w:tc>
          <w:tcPr>
            <w:tcW w:w="1659" w:type="dxa"/>
            <w:vMerge/>
          </w:tcPr>
          <w:p w14:paraId="2815A187" w14:textId="77777777" w:rsidR="00F174BD" w:rsidRDefault="00F174BD" w:rsidP="009D092D">
            <w:pPr>
              <w:spacing w:before="89" w:after="2"/>
              <w:rPr>
                <w:b/>
                <w:sz w:val="20"/>
                <w:szCs w:val="20"/>
              </w:rPr>
            </w:pPr>
          </w:p>
        </w:tc>
        <w:tc>
          <w:tcPr>
            <w:tcW w:w="2835" w:type="dxa"/>
          </w:tcPr>
          <w:p w14:paraId="60E26F0A" w14:textId="724E59D2" w:rsidR="00F174BD" w:rsidRPr="00B829CD" w:rsidRDefault="009739D9" w:rsidP="00B829CD">
            <w:pPr>
              <w:jc w:val="both"/>
              <w:rPr>
                <w:rFonts w:cs="Arial"/>
                <w:sz w:val="18"/>
                <w:szCs w:val="18"/>
              </w:rPr>
            </w:pPr>
            <w:r w:rsidRPr="00B829CD">
              <w:rPr>
                <w:rFonts w:cs="Calibri"/>
                <w:color w:val="000000"/>
                <w:kern w:val="24"/>
                <w:sz w:val="18"/>
                <w:szCs w:val="18"/>
              </w:rPr>
              <w:t xml:space="preserve">C4.2 : Réaliser les opérations de maintenance de premier niveau sur un équipement agroalimentaire, en s’appuyant sur des </w:t>
            </w:r>
            <w:r w:rsidRPr="00B829CD">
              <w:rPr>
                <w:rFonts w:cs="Calibri"/>
                <w:color w:val="212121"/>
                <w:kern w:val="24"/>
                <w:sz w:val="18"/>
                <w:szCs w:val="18"/>
              </w:rPr>
              <w:t>procédures et méthodes en vigueur, dans le respect des règles d’hygiène et de sécurité pour permettre la remise en service de la machine.</w:t>
            </w:r>
          </w:p>
        </w:tc>
        <w:tc>
          <w:tcPr>
            <w:tcW w:w="4394" w:type="dxa"/>
          </w:tcPr>
          <w:p w14:paraId="7B7AD195" w14:textId="77777777" w:rsidR="008D2C77" w:rsidRPr="00781867" w:rsidRDefault="008D2C77" w:rsidP="008D2C77">
            <w:pPr>
              <w:pStyle w:val="NormalWeb"/>
              <w:numPr>
                <w:ilvl w:val="0"/>
                <w:numId w:val="24"/>
              </w:numPr>
              <w:spacing w:before="0" w:beforeAutospacing="0" w:after="0" w:afterAutospacing="0"/>
              <w:jc w:val="both"/>
              <w:rPr>
                <w:sz w:val="16"/>
                <w:szCs w:val="16"/>
              </w:rPr>
            </w:pPr>
            <w:r w:rsidRPr="00781867">
              <w:rPr>
                <w:b/>
                <w:bCs/>
                <w:color w:val="000000"/>
                <w:kern w:val="24"/>
                <w:sz w:val="16"/>
                <w:szCs w:val="16"/>
              </w:rPr>
              <w:t xml:space="preserve">Les opérations de maintenance réalisées sont pertinentes et correctement effectuées : </w:t>
            </w:r>
          </w:p>
          <w:p w14:paraId="31C73472" w14:textId="77777777" w:rsidR="008D2C77" w:rsidRPr="00781867" w:rsidRDefault="008D2C77" w:rsidP="008D2C77">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 xml:space="preserve">Les vérifications de paramètres sont réalisées conformément aux modes opératoires prévus </w:t>
            </w:r>
          </w:p>
          <w:p w14:paraId="4233C1DF" w14:textId="77777777" w:rsidR="008D2C77" w:rsidRPr="00781867" w:rsidRDefault="008D2C77" w:rsidP="008D2C77">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Les réglages machines correctifs ou les opérations de mise à jour des réglages initiaux sont connus et maîtrisés</w:t>
            </w:r>
          </w:p>
          <w:p w14:paraId="56A1544A" w14:textId="77777777" w:rsidR="008D2C77" w:rsidRPr="00781867" w:rsidRDefault="008D2C77" w:rsidP="008D2C77">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 xml:space="preserve">La documentation ad hoc est connue et utilisée </w:t>
            </w:r>
          </w:p>
          <w:p w14:paraId="062B7147" w14:textId="77777777" w:rsidR="008D2C77" w:rsidRPr="00781867" w:rsidRDefault="008D2C77" w:rsidP="008D2C77">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 xml:space="preserve">Les produits conformes à la sécurité alimentaire sont utilisés pour les opérations de graissage et de nettoyage </w:t>
            </w:r>
          </w:p>
          <w:p w14:paraId="4BA574D4" w14:textId="77777777" w:rsidR="008D2C77" w:rsidRPr="00781867" w:rsidRDefault="008D2C77" w:rsidP="008D2C77">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 xml:space="preserve">Les opérations de montage et démontage sont réalisées conformément aux modes opératoires et procédures en vigueur dans l’entreprise </w:t>
            </w:r>
          </w:p>
          <w:p w14:paraId="0311C9B5" w14:textId="257FC029" w:rsidR="00F174BD" w:rsidRPr="00942E01" w:rsidRDefault="008D2C77" w:rsidP="00B829CD">
            <w:pPr>
              <w:widowControl/>
              <w:numPr>
                <w:ilvl w:val="0"/>
                <w:numId w:val="23"/>
              </w:numPr>
              <w:tabs>
                <w:tab w:val="clear" w:pos="360"/>
              </w:tabs>
              <w:autoSpaceDE/>
              <w:autoSpaceDN/>
              <w:contextualSpacing/>
              <w:jc w:val="both"/>
              <w:rPr>
                <w:rFonts w:cs="Arial"/>
                <w:sz w:val="16"/>
                <w:szCs w:val="16"/>
              </w:rPr>
            </w:pPr>
            <w:r w:rsidRPr="00781867">
              <w:rPr>
                <w:rFonts w:eastAsia="+mn-ea"/>
                <w:color w:val="000000"/>
                <w:kern w:val="24"/>
                <w:sz w:val="16"/>
                <w:szCs w:val="16"/>
              </w:rPr>
              <w:t>Les changements de formats et / ou d’outillage sont maitrisés (absence de lancement de produit ou de production sur un mauvais format, durée de lancement conforme aux standards de production) si nécessaire selon l’organisation du travail.</w:t>
            </w:r>
          </w:p>
        </w:tc>
        <w:tc>
          <w:tcPr>
            <w:tcW w:w="2977" w:type="dxa"/>
          </w:tcPr>
          <w:p w14:paraId="5C73CB91" w14:textId="77777777" w:rsidR="00F174BD" w:rsidRPr="00246C73" w:rsidRDefault="00F174BD" w:rsidP="009D092D">
            <w:pPr>
              <w:spacing w:before="89" w:after="2"/>
              <w:rPr>
                <w:bCs/>
                <w:sz w:val="20"/>
                <w:szCs w:val="20"/>
              </w:rPr>
            </w:pPr>
          </w:p>
        </w:tc>
        <w:tc>
          <w:tcPr>
            <w:tcW w:w="2693" w:type="dxa"/>
          </w:tcPr>
          <w:p w14:paraId="615556F6" w14:textId="77777777" w:rsidR="00F174BD" w:rsidRPr="00246C73" w:rsidRDefault="00F174BD" w:rsidP="009D092D">
            <w:pPr>
              <w:spacing w:before="89" w:after="2"/>
              <w:rPr>
                <w:bCs/>
                <w:sz w:val="20"/>
                <w:szCs w:val="20"/>
              </w:rPr>
            </w:pPr>
          </w:p>
        </w:tc>
        <w:tc>
          <w:tcPr>
            <w:tcW w:w="993" w:type="dxa"/>
            <w:vAlign w:val="center"/>
          </w:tcPr>
          <w:p w14:paraId="21F611AE" w14:textId="77777777" w:rsidR="00F174BD" w:rsidRPr="00246C73" w:rsidRDefault="00F174BD" w:rsidP="009D092D">
            <w:pPr>
              <w:spacing w:before="89" w:after="2"/>
              <w:jc w:val="center"/>
              <w:rPr>
                <w:bCs/>
                <w:sz w:val="20"/>
                <w:szCs w:val="20"/>
              </w:rPr>
            </w:pPr>
          </w:p>
        </w:tc>
      </w:tr>
      <w:tr w:rsidR="00F174BD" w14:paraId="3E9E9850" w14:textId="77777777" w:rsidTr="00587AF6">
        <w:tc>
          <w:tcPr>
            <w:tcW w:w="1659" w:type="dxa"/>
            <w:vMerge/>
          </w:tcPr>
          <w:p w14:paraId="420A62F0" w14:textId="77777777" w:rsidR="00F174BD" w:rsidRDefault="00F174BD" w:rsidP="009D092D">
            <w:pPr>
              <w:spacing w:before="89" w:after="2"/>
              <w:rPr>
                <w:b/>
                <w:sz w:val="20"/>
                <w:szCs w:val="20"/>
              </w:rPr>
            </w:pPr>
          </w:p>
        </w:tc>
        <w:tc>
          <w:tcPr>
            <w:tcW w:w="2835" w:type="dxa"/>
          </w:tcPr>
          <w:p w14:paraId="23827AC3" w14:textId="652E0240" w:rsidR="00F174BD" w:rsidRPr="00B829CD" w:rsidRDefault="0097148E" w:rsidP="00B829CD">
            <w:pPr>
              <w:spacing w:before="89" w:after="2"/>
              <w:jc w:val="both"/>
              <w:rPr>
                <w:bCs/>
                <w:sz w:val="18"/>
                <w:szCs w:val="18"/>
              </w:rPr>
            </w:pPr>
            <w:r w:rsidRPr="00B829CD">
              <w:rPr>
                <w:rFonts w:cs="Calibri"/>
                <w:sz w:val="18"/>
                <w:szCs w:val="18"/>
              </w:rPr>
              <w:t>C4.3 : Détecter les anomalies d’un équipement agroalimentaire en s’aidant le cas échéant de fiches de pré-diagnostics pour établir une première analyse des causes.</w:t>
            </w:r>
          </w:p>
        </w:tc>
        <w:tc>
          <w:tcPr>
            <w:tcW w:w="4394" w:type="dxa"/>
          </w:tcPr>
          <w:p w14:paraId="09002178" w14:textId="77777777" w:rsidR="00950422" w:rsidRPr="00781867" w:rsidRDefault="00950422" w:rsidP="00950422">
            <w:pPr>
              <w:pStyle w:val="NormalWeb"/>
              <w:spacing w:before="0" w:beforeAutospacing="0" w:after="0" w:afterAutospacing="0"/>
              <w:jc w:val="both"/>
              <w:rPr>
                <w:sz w:val="16"/>
                <w:szCs w:val="16"/>
              </w:rPr>
            </w:pPr>
            <w:r w:rsidRPr="00781867">
              <w:rPr>
                <w:b/>
                <w:bCs/>
                <w:color w:val="000000"/>
                <w:kern w:val="24"/>
                <w:sz w:val="16"/>
                <w:szCs w:val="16"/>
              </w:rPr>
              <w:t xml:space="preserve">Les non-conformités et les anomalies de l’installation sont correctement détectées : </w:t>
            </w:r>
          </w:p>
          <w:p w14:paraId="6510BD73" w14:textId="77777777" w:rsidR="00950422" w:rsidRPr="00781867" w:rsidRDefault="00950422" w:rsidP="00950422">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Les dysfonctionnements sont repérés le cas échéant</w:t>
            </w:r>
          </w:p>
          <w:p w14:paraId="4E40E235" w14:textId="77777777" w:rsidR="00950422" w:rsidRPr="00781867" w:rsidRDefault="00950422" w:rsidP="00950422">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L’analyse des causes de l’écart ou du dysfonctionnement est réalisée au moyen de la méthodologie adaptée</w:t>
            </w:r>
          </w:p>
          <w:p w14:paraId="2AB59552" w14:textId="61B3A09C" w:rsidR="00F174BD" w:rsidRPr="00942E01" w:rsidRDefault="00950422" w:rsidP="00B829CD">
            <w:pPr>
              <w:widowControl/>
              <w:numPr>
                <w:ilvl w:val="0"/>
                <w:numId w:val="23"/>
              </w:numPr>
              <w:tabs>
                <w:tab w:val="clear" w:pos="360"/>
              </w:tabs>
              <w:autoSpaceDE/>
              <w:autoSpaceDN/>
              <w:contextualSpacing/>
              <w:jc w:val="both"/>
              <w:rPr>
                <w:rFonts w:cs="Arial"/>
                <w:sz w:val="16"/>
                <w:szCs w:val="16"/>
              </w:rPr>
            </w:pPr>
            <w:r w:rsidRPr="00781867">
              <w:rPr>
                <w:rFonts w:eastAsia="+mn-ea"/>
                <w:color w:val="000000"/>
                <w:kern w:val="24"/>
                <w:sz w:val="16"/>
                <w:szCs w:val="16"/>
              </w:rPr>
              <w:t>Les résultats du premier diagnostic sont transmis dans le langage adapté et le cas échéant reporté</w:t>
            </w:r>
            <w:r w:rsidR="00AB7ACC">
              <w:rPr>
                <w:rFonts w:eastAsia="+mn-ea"/>
                <w:color w:val="000000"/>
                <w:kern w:val="24"/>
                <w:sz w:val="16"/>
                <w:szCs w:val="16"/>
              </w:rPr>
              <w:t>s</w:t>
            </w:r>
            <w:r w:rsidRPr="00781867">
              <w:rPr>
                <w:rFonts w:eastAsia="+mn-ea"/>
                <w:color w:val="000000"/>
                <w:kern w:val="24"/>
                <w:sz w:val="16"/>
                <w:szCs w:val="16"/>
              </w:rPr>
              <w:t xml:space="preserve"> sur le support prévu à cet effet</w:t>
            </w:r>
          </w:p>
        </w:tc>
        <w:tc>
          <w:tcPr>
            <w:tcW w:w="2977" w:type="dxa"/>
          </w:tcPr>
          <w:p w14:paraId="132E2C0E" w14:textId="77777777" w:rsidR="00F174BD" w:rsidRPr="00246C73" w:rsidRDefault="00F174BD" w:rsidP="009D092D">
            <w:pPr>
              <w:spacing w:before="89" w:after="2"/>
              <w:rPr>
                <w:bCs/>
                <w:sz w:val="20"/>
                <w:szCs w:val="20"/>
              </w:rPr>
            </w:pPr>
          </w:p>
        </w:tc>
        <w:tc>
          <w:tcPr>
            <w:tcW w:w="2693" w:type="dxa"/>
          </w:tcPr>
          <w:p w14:paraId="6D5CD094" w14:textId="77777777" w:rsidR="00F174BD" w:rsidRPr="00246C73" w:rsidRDefault="00F174BD" w:rsidP="009D092D">
            <w:pPr>
              <w:spacing w:before="89" w:after="2"/>
              <w:rPr>
                <w:bCs/>
                <w:sz w:val="20"/>
                <w:szCs w:val="20"/>
              </w:rPr>
            </w:pPr>
          </w:p>
        </w:tc>
        <w:tc>
          <w:tcPr>
            <w:tcW w:w="993" w:type="dxa"/>
            <w:vAlign w:val="center"/>
          </w:tcPr>
          <w:p w14:paraId="1CBAA026" w14:textId="77777777" w:rsidR="00F174BD" w:rsidRPr="00246C73" w:rsidRDefault="00F174BD" w:rsidP="009D092D">
            <w:pPr>
              <w:spacing w:before="89" w:after="2"/>
              <w:jc w:val="center"/>
              <w:rPr>
                <w:bCs/>
                <w:sz w:val="20"/>
                <w:szCs w:val="20"/>
              </w:rPr>
            </w:pPr>
          </w:p>
        </w:tc>
      </w:tr>
      <w:tr w:rsidR="00F174BD" w14:paraId="6E7AF4B6" w14:textId="77777777" w:rsidTr="00587AF6">
        <w:tc>
          <w:tcPr>
            <w:tcW w:w="1659" w:type="dxa"/>
            <w:vMerge/>
          </w:tcPr>
          <w:p w14:paraId="65460BFA" w14:textId="77777777" w:rsidR="00F174BD" w:rsidRDefault="00F174BD" w:rsidP="009D092D">
            <w:pPr>
              <w:spacing w:before="89" w:after="2"/>
              <w:rPr>
                <w:b/>
                <w:sz w:val="20"/>
                <w:szCs w:val="20"/>
              </w:rPr>
            </w:pPr>
          </w:p>
        </w:tc>
        <w:tc>
          <w:tcPr>
            <w:tcW w:w="2835" w:type="dxa"/>
          </w:tcPr>
          <w:p w14:paraId="4B466AA2" w14:textId="0A6DE64C" w:rsidR="00F174BD" w:rsidRPr="00B829CD" w:rsidRDefault="0006357E" w:rsidP="00B829CD">
            <w:pPr>
              <w:spacing w:before="89" w:after="2"/>
              <w:jc w:val="both"/>
              <w:rPr>
                <w:bCs/>
                <w:sz w:val="18"/>
                <w:szCs w:val="18"/>
              </w:rPr>
            </w:pPr>
            <w:r w:rsidRPr="00B829CD">
              <w:rPr>
                <w:rFonts w:cs="Calibri"/>
                <w:color w:val="000000"/>
                <w:kern w:val="24"/>
                <w:sz w:val="18"/>
                <w:szCs w:val="18"/>
              </w:rPr>
              <w:t>C4.4 : Rendre compte des anomalies et dysfonctionnements de l’installation en respectant les procédures de communication définies (orale, écrite, numérique, etc.) pour contribuer à l’amélioration du fonctionnement de l’outil de production.</w:t>
            </w:r>
          </w:p>
        </w:tc>
        <w:tc>
          <w:tcPr>
            <w:tcW w:w="4394" w:type="dxa"/>
          </w:tcPr>
          <w:p w14:paraId="04BF89E7" w14:textId="77777777" w:rsidR="00B829CD" w:rsidRPr="00781867" w:rsidRDefault="00B829CD" w:rsidP="00B829CD">
            <w:pPr>
              <w:pStyle w:val="NormalWeb"/>
              <w:spacing w:before="0" w:beforeAutospacing="0" w:after="0" w:afterAutospacing="0"/>
              <w:jc w:val="both"/>
              <w:textAlignment w:val="center"/>
              <w:rPr>
                <w:sz w:val="16"/>
                <w:szCs w:val="16"/>
              </w:rPr>
            </w:pPr>
            <w:r w:rsidRPr="00781867">
              <w:rPr>
                <w:b/>
                <w:bCs/>
                <w:color w:val="000000"/>
                <w:kern w:val="24"/>
                <w:sz w:val="16"/>
                <w:szCs w:val="16"/>
              </w:rPr>
              <w:t xml:space="preserve">Les informations concernant les dysfonctionnements et anomalies sont correctement transmises : </w:t>
            </w:r>
          </w:p>
          <w:p w14:paraId="431A1BA4" w14:textId="77777777" w:rsidR="00B829CD" w:rsidRPr="00781867" w:rsidRDefault="00B829CD" w:rsidP="00B829CD">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Les anomalies et dysfonctionnements sont analysés et remontés selon les besoins et avec les outils adaptés</w:t>
            </w:r>
          </w:p>
          <w:p w14:paraId="5BA3294F" w14:textId="77777777" w:rsidR="00B829CD" w:rsidRPr="00781867" w:rsidRDefault="00B829CD" w:rsidP="00B829CD">
            <w:pPr>
              <w:widowControl/>
              <w:numPr>
                <w:ilvl w:val="0"/>
                <w:numId w:val="23"/>
              </w:numPr>
              <w:tabs>
                <w:tab w:val="clear" w:pos="360"/>
              </w:tabs>
              <w:autoSpaceDE/>
              <w:autoSpaceDN/>
              <w:contextualSpacing/>
              <w:jc w:val="both"/>
              <w:rPr>
                <w:rFonts w:eastAsia="+mn-ea"/>
                <w:color w:val="000000"/>
                <w:kern w:val="24"/>
                <w:sz w:val="16"/>
                <w:szCs w:val="16"/>
              </w:rPr>
            </w:pPr>
            <w:r w:rsidRPr="00781867">
              <w:rPr>
                <w:rFonts w:eastAsia="+mn-ea"/>
                <w:color w:val="000000"/>
                <w:kern w:val="24"/>
                <w:sz w:val="16"/>
                <w:szCs w:val="16"/>
              </w:rPr>
              <w:t xml:space="preserve">L’interlocuteur sollicité est pertinent </w:t>
            </w:r>
          </w:p>
          <w:p w14:paraId="0D9FE6DC" w14:textId="1D74A786" w:rsidR="00F174BD" w:rsidRPr="00246C73" w:rsidRDefault="00B829CD" w:rsidP="00B829CD">
            <w:pPr>
              <w:widowControl/>
              <w:numPr>
                <w:ilvl w:val="0"/>
                <w:numId w:val="23"/>
              </w:numPr>
              <w:tabs>
                <w:tab w:val="clear" w:pos="360"/>
              </w:tabs>
              <w:autoSpaceDE/>
              <w:autoSpaceDN/>
              <w:contextualSpacing/>
              <w:jc w:val="both"/>
              <w:rPr>
                <w:bCs/>
                <w:sz w:val="20"/>
                <w:szCs w:val="20"/>
              </w:rPr>
            </w:pPr>
            <w:r w:rsidRPr="00781867">
              <w:rPr>
                <w:rFonts w:eastAsia="+mn-ea"/>
                <w:color w:val="000000"/>
                <w:kern w:val="24"/>
                <w:sz w:val="16"/>
                <w:szCs w:val="16"/>
              </w:rPr>
              <w:t>Le vocabulaire technique est utilisé à bon escient</w:t>
            </w:r>
          </w:p>
        </w:tc>
        <w:tc>
          <w:tcPr>
            <w:tcW w:w="2977" w:type="dxa"/>
          </w:tcPr>
          <w:p w14:paraId="4A683739" w14:textId="77777777" w:rsidR="00F174BD" w:rsidRPr="00246C73" w:rsidRDefault="00F174BD" w:rsidP="009D092D">
            <w:pPr>
              <w:spacing w:before="89" w:after="2"/>
              <w:rPr>
                <w:bCs/>
                <w:sz w:val="20"/>
                <w:szCs w:val="20"/>
              </w:rPr>
            </w:pPr>
          </w:p>
        </w:tc>
        <w:tc>
          <w:tcPr>
            <w:tcW w:w="2693" w:type="dxa"/>
          </w:tcPr>
          <w:p w14:paraId="1B1B737B" w14:textId="77777777" w:rsidR="00F174BD" w:rsidRPr="00246C73" w:rsidRDefault="00F174BD" w:rsidP="009D092D">
            <w:pPr>
              <w:spacing w:before="89" w:after="2"/>
              <w:rPr>
                <w:bCs/>
                <w:sz w:val="20"/>
                <w:szCs w:val="20"/>
              </w:rPr>
            </w:pPr>
          </w:p>
        </w:tc>
        <w:tc>
          <w:tcPr>
            <w:tcW w:w="993" w:type="dxa"/>
            <w:vAlign w:val="center"/>
          </w:tcPr>
          <w:p w14:paraId="0729ED22" w14:textId="77777777" w:rsidR="00F174BD" w:rsidRPr="00246C73" w:rsidRDefault="00F174BD" w:rsidP="009D092D">
            <w:pPr>
              <w:spacing w:before="89" w:after="2"/>
              <w:jc w:val="center"/>
              <w:rPr>
                <w:bCs/>
                <w:sz w:val="20"/>
                <w:szCs w:val="20"/>
              </w:rPr>
            </w:pPr>
          </w:p>
        </w:tc>
      </w:tr>
      <w:tr w:rsidR="00F174BD" w14:paraId="474D7E8B" w14:textId="77777777" w:rsidTr="00587AF6">
        <w:tc>
          <w:tcPr>
            <w:tcW w:w="14558" w:type="dxa"/>
            <w:gridSpan w:val="5"/>
            <w:tcBorders>
              <w:left w:val="single" w:sz="4" w:space="0" w:color="FFFFFF"/>
              <w:bottom w:val="single" w:sz="4" w:space="0" w:color="FFFFFF"/>
            </w:tcBorders>
            <w:vAlign w:val="center"/>
          </w:tcPr>
          <w:p w14:paraId="7E0ACF44" w14:textId="77777777" w:rsidR="00F174BD" w:rsidRPr="00246C73" w:rsidRDefault="00F174BD" w:rsidP="009D092D">
            <w:pPr>
              <w:spacing w:before="89" w:after="2"/>
              <w:jc w:val="right"/>
              <w:rPr>
                <w:bCs/>
                <w:sz w:val="20"/>
                <w:szCs w:val="20"/>
              </w:rPr>
            </w:pPr>
            <w:r>
              <w:rPr>
                <w:bCs/>
                <w:sz w:val="20"/>
                <w:szCs w:val="20"/>
              </w:rPr>
              <w:t>Total de % de maîtrise du Bloc de compétences</w:t>
            </w:r>
          </w:p>
        </w:tc>
        <w:tc>
          <w:tcPr>
            <w:tcW w:w="993" w:type="dxa"/>
          </w:tcPr>
          <w:p w14:paraId="7FBE6C4B" w14:textId="77777777" w:rsidR="00F174BD" w:rsidRPr="00246C73" w:rsidRDefault="00F174BD" w:rsidP="009D092D">
            <w:pPr>
              <w:spacing w:before="89" w:after="2"/>
              <w:rPr>
                <w:bCs/>
                <w:sz w:val="20"/>
                <w:szCs w:val="20"/>
              </w:rPr>
            </w:pPr>
          </w:p>
        </w:tc>
      </w:tr>
    </w:tbl>
    <w:p w14:paraId="65588C56" w14:textId="77777777" w:rsidR="00946497" w:rsidRDefault="00946497" w:rsidP="00F174BD">
      <w:pPr>
        <w:spacing w:before="89" w:after="2"/>
        <w:rPr>
          <w:b/>
          <w:sz w:val="20"/>
          <w:szCs w:val="16"/>
        </w:rPr>
        <w:sectPr w:rsidR="00946497">
          <w:pgSz w:w="16840" w:h="11910" w:orient="landscape"/>
          <w:pgMar w:top="1100" w:right="640" w:bottom="880" w:left="560" w:header="0" w:footer="687" w:gutter="0"/>
          <w:cols w:space="720"/>
        </w:sectPr>
      </w:pPr>
    </w:p>
    <w:p w14:paraId="58F67DF1" w14:textId="21023946" w:rsidR="00A77732" w:rsidRDefault="00CA7847">
      <w:pPr>
        <w:pStyle w:val="Corpsdetexte"/>
        <w:rPr>
          <w:b/>
        </w:rPr>
      </w:pPr>
      <w:r>
        <w:rPr>
          <w:noProof/>
        </w:rPr>
        <w:lastRenderedPageBreak/>
        <w:pict w14:anchorId="53776E88">
          <v:rect id="Rectangle 8" o:spid="_x0000_s1030" style="position:absolute;margin-left:-10.05pt;margin-top:.5pt;width:786.75pt;height:500.2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" filled="f"/>
        </w:pict>
      </w:r>
    </w:p>
    <w:p w14:paraId="034A68F0" w14:textId="1EDDF079" w:rsidR="00A77732" w:rsidRDefault="00467A5C">
      <w:pPr>
        <w:pStyle w:val="Corpsdetexte"/>
        <w:spacing w:before="10" w:after="1"/>
        <w:rPr>
          <w:b/>
          <w:sz w:val="16"/>
        </w:rPr>
      </w:pPr>
      <w:r>
        <w:rPr>
          <w:noProof/>
        </w:rPr>
        <w:drawing>
          <wp:anchor distT="0" distB="0" distL="114300" distR="114300" simplePos="0" relativeHeight="251659264" behindDoc="0" locked="0" layoutInCell="1" allowOverlap="1" wp14:anchorId="5AD63868" wp14:editId="7900000D">
            <wp:simplePos x="0" y="0"/>
            <wp:positionH relativeFrom="column">
              <wp:posOffset>469900</wp:posOffset>
            </wp:positionH>
            <wp:positionV relativeFrom="paragraph">
              <wp:posOffset>19050</wp:posOffset>
            </wp:positionV>
            <wp:extent cx="1003300" cy="959678"/>
            <wp:effectExtent l="0" t="0" r="0" b="0"/>
            <wp:wrapNone/>
            <wp:docPr id="1"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959678"/>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Normal"/>
        <w:tblpPr w:leftFromText="141" w:rightFromText="141" w:vertAnchor="text" w:horzAnchor="page" w:tblpX="3570" w:tblpY="148"/>
        <w:tblW w:w="1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007"/>
        <w:gridCol w:w="2812"/>
        <w:gridCol w:w="2127"/>
        <w:gridCol w:w="2552"/>
      </w:tblGrid>
      <w:tr w:rsidR="005D71EF" w14:paraId="1BD5B167" w14:textId="77777777" w:rsidTr="005D71EF">
        <w:trPr>
          <w:trHeight w:val="506"/>
        </w:trPr>
        <w:tc>
          <w:tcPr>
            <w:tcW w:w="2693" w:type="dxa"/>
          </w:tcPr>
          <w:p w14:paraId="4D4BD2A7" w14:textId="77777777" w:rsidR="005D71EF" w:rsidRPr="00734581" w:rsidRDefault="005D71EF" w:rsidP="005D71EF">
            <w:pPr>
              <w:pStyle w:val="TableParagraph"/>
              <w:spacing w:before="121"/>
              <w:ind w:left="141"/>
              <w:rPr>
                <w:i/>
              </w:rPr>
            </w:pPr>
            <w:r w:rsidRPr="00734581">
              <w:rPr>
                <w:i/>
              </w:rPr>
              <w:t xml:space="preserve">Voie d’accès (précisez) : </w:t>
            </w:r>
          </w:p>
        </w:tc>
        <w:tc>
          <w:tcPr>
            <w:tcW w:w="2007" w:type="dxa"/>
          </w:tcPr>
          <w:p w14:paraId="70DD3C7D" w14:textId="77777777" w:rsidR="005D71EF" w:rsidRDefault="005D71EF" w:rsidP="005D71EF">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2812" w:type="dxa"/>
          </w:tcPr>
          <w:p w14:paraId="726686DC" w14:textId="0A94E254" w:rsidR="005D71EF" w:rsidRDefault="005D71EF" w:rsidP="005D71EF">
            <w:pPr>
              <w:pStyle w:val="TableParagraph"/>
              <w:spacing w:line="247" w:lineRule="exact"/>
              <w:ind w:left="261" w:right="252"/>
              <w:jc w:val="center"/>
              <w:rPr>
                <w:i/>
              </w:rPr>
            </w:pPr>
            <w:r>
              <w:rPr>
                <w:i/>
              </w:rPr>
              <w:t>Nom</w:t>
            </w:r>
            <w:r w:rsidR="001728CD">
              <w:rPr>
                <w:i/>
              </w:rPr>
              <w:t>s</w:t>
            </w:r>
            <w:r>
              <w:rPr>
                <w:i/>
                <w:spacing w:val="-2"/>
              </w:rPr>
              <w:t xml:space="preserve"> </w:t>
            </w:r>
            <w:r>
              <w:rPr>
                <w:i/>
              </w:rPr>
              <w:t>et</w:t>
            </w:r>
            <w:r>
              <w:rPr>
                <w:i/>
                <w:spacing w:val="1"/>
              </w:rPr>
              <w:t xml:space="preserve"> </w:t>
            </w:r>
            <w:r>
              <w:rPr>
                <w:i/>
              </w:rPr>
              <w:t>fonction</w:t>
            </w:r>
            <w:r w:rsidR="001728CD">
              <w:rPr>
                <w:i/>
              </w:rPr>
              <w:t>s</w:t>
            </w:r>
            <w:r>
              <w:rPr>
                <w:i/>
                <w:spacing w:val="-4"/>
              </w:rPr>
              <w:t xml:space="preserve"> </w:t>
            </w:r>
            <w:r>
              <w:rPr>
                <w:i/>
              </w:rPr>
              <w:t>d</w:t>
            </w:r>
            <w:r w:rsidR="006203F6">
              <w:rPr>
                <w:i/>
              </w:rPr>
              <w:t>es</w:t>
            </w:r>
            <w:r>
              <w:rPr>
                <w:i/>
              </w:rPr>
              <w:t xml:space="preserve"> membre</w:t>
            </w:r>
            <w:r w:rsidR="006203F6">
              <w:rPr>
                <w:i/>
              </w:rPr>
              <w:t>s</w:t>
            </w:r>
            <w:r>
              <w:rPr>
                <w:i/>
                <w:spacing w:val="-3"/>
              </w:rPr>
              <w:t xml:space="preserve"> </w:t>
            </w:r>
            <w:r>
              <w:rPr>
                <w:i/>
              </w:rPr>
              <w:t>du jury</w:t>
            </w:r>
            <w:r>
              <w:rPr>
                <w:i/>
                <w:spacing w:val="-1"/>
              </w:rPr>
              <w:t xml:space="preserve"> </w:t>
            </w:r>
            <w:r w:rsidR="009737FC">
              <w:rPr>
                <w:i/>
                <w:spacing w:val="-1"/>
              </w:rPr>
              <w:t>d’évaluation</w:t>
            </w:r>
          </w:p>
        </w:tc>
        <w:tc>
          <w:tcPr>
            <w:tcW w:w="2127" w:type="dxa"/>
          </w:tcPr>
          <w:p w14:paraId="6250A513" w14:textId="77777777" w:rsidR="005D71EF" w:rsidRDefault="005D71EF" w:rsidP="005D71EF">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552" w:type="dxa"/>
          </w:tcPr>
          <w:p w14:paraId="4AD9AD2F" w14:textId="77777777" w:rsidR="005D71EF" w:rsidRDefault="005D71EF" w:rsidP="005D71EF">
            <w:pPr>
              <w:pStyle w:val="TableParagraph"/>
              <w:spacing w:line="247" w:lineRule="exact"/>
              <w:ind w:left="441" w:right="430"/>
              <w:jc w:val="center"/>
              <w:rPr>
                <w:i/>
              </w:rPr>
            </w:pPr>
            <w:r>
              <w:rPr>
                <w:i/>
              </w:rPr>
              <w:t>Entreprise du candidat</w:t>
            </w:r>
          </w:p>
        </w:tc>
      </w:tr>
      <w:tr w:rsidR="005D71EF" w14:paraId="5041423D" w14:textId="77777777" w:rsidTr="005D71EF">
        <w:trPr>
          <w:trHeight w:val="597"/>
        </w:trPr>
        <w:tc>
          <w:tcPr>
            <w:tcW w:w="2693" w:type="dxa"/>
          </w:tcPr>
          <w:p w14:paraId="70038146" w14:textId="77777777" w:rsidR="005D71EF" w:rsidRPr="00734581" w:rsidRDefault="005D71EF" w:rsidP="005D71EF">
            <w:pPr>
              <w:pStyle w:val="TableParagraph"/>
              <w:numPr>
                <w:ilvl w:val="0"/>
                <w:numId w:val="18"/>
              </w:numPr>
              <w:ind w:left="568"/>
              <w:rPr>
                <w:sz w:val="20"/>
              </w:rPr>
            </w:pPr>
            <w:r w:rsidRPr="00734581">
              <w:rPr>
                <w:sz w:val="20"/>
              </w:rPr>
              <w:t>Classique (CQP complet)</w:t>
            </w:r>
          </w:p>
          <w:p w14:paraId="518357DC" w14:textId="77777777" w:rsidR="005D71EF" w:rsidRPr="00734581" w:rsidRDefault="005D71EF" w:rsidP="005D71EF">
            <w:pPr>
              <w:pStyle w:val="TableParagraph"/>
              <w:ind w:left="568"/>
              <w:rPr>
                <w:sz w:val="20"/>
              </w:rPr>
            </w:pPr>
          </w:p>
          <w:p w14:paraId="36CE6F76" w14:textId="77777777" w:rsidR="005D71EF" w:rsidRPr="00734581" w:rsidRDefault="005D71EF" w:rsidP="005D71EF">
            <w:pPr>
              <w:pStyle w:val="TableParagraph"/>
              <w:numPr>
                <w:ilvl w:val="0"/>
                <w:numId w:val="18"/>
              </w:numPr>
              <w:ind w:left="568"/>
              <w:rPr>
                <w:sz w:val="20"/>
              </w:rPr>
            </w:pPr>
            <w:r w:rsidRPr="00734581">
              <w:rPr>
                <w:sz w:val="20"/>
              </w:rPr>
              <w:t>Bloc : N</w:t>
            </w:r>
            <w:proofErr w:type="gramStart"/>
            <w:r w:rsidRPr="00734581">
              <w:rPr>
                <w:sz w:val="20"/>
              </w:rPr>
              <w:t>°….</w:t>
            </w:r>
            <w:proofErr w:type="gramEnd"/>
          </w:p>
        </w:tc>
        <w:tc>
          <w:tcPr>
            <w:tcW w:w="2007" w:type="dxa"/>
          </w:tcPr>
          <w:p w14:paraId="2896C1DC" w14:textId="77777777" w:rsidR="005D71EF" w:rsidRDefault="005D71EF" w:rsidP="005D71EF">
            <w:pPr>
              <w:pStyle w:val="TableParagraph"/>
              <w:rPr>
                <w:sz w:val="20"/>
              </w:rPr>
            </w:pPr>
          </w:p>
        </w:tc>
        <w:tc>
          <w:tcPr>
            <w:tcW w:w="2812" w:type="dxa"/>
          </w:tcPr>
          <w:p w14:paraId="3A97CD0B" w14:textId="77777777" w:rsidR="005D71EF" w:rsidRDefault="005D71EF" w:rsidP="005D71EF">
            <w:pPr>
              <w:pStyle w:val="TableParagraph"/>
              <w:rPr>
                <w:sz w:val="20"/>
              </w:rPr>
            </w:pPr>
          </w:p>
        </w:tc>
        <w:tc>
          <w:tcPr>
            <w:tcW w:w="2127" w:type="dxa"/>
          </w:tcPr>
          <w:p w14:paraId="6CA1FAB5" w14:textId="77777777" w:rsidR="005D71EF" w:rsidRDefault="005D71EF" w:rsidP="005D71EF">
            <w:pPr>
              <w:pStyle w:val="TableParagraph"/>
              <w:rPr>
                <w:sz w:val="20"/>
              </w:rPr>
            </w:pPr>
          </w:p>
        </w:tc>
        <w:tc>
          <w:tcPr>
            <w:tcW w:w="2552" w:type="dxa"/>
          </w:tcPr>
          <w:p w14:paraId="1D1BD82F" w14:textId="77777777" w:rsidR="005D71EF" w:rsidRDefault="005D71EF" w:rsidP="005D71EF">
            <w:pPr>
              <w:pStyle w:val="TableParagraph"/>
              <w:rPr>
                <w:sz w:val="20"/>
              </w:rPr>
            </w:pPr>
          </w:p>
        </w:tc>
      </w:tr>
    </w:tbl>
    <w:p w14:paraId="58A85F41" w14:textId="3BE09448" w:rsidR="00A77732" w:rsidRDefault="00CA7847">
      <w:pPr>
        <w:pStyle w:val="Corpsdetexte"/>
        <w:tabs>
          <w:tab w:val="left" w:pos="3760"/>
        </w:tabs>
        <w:ind w:left="422"/>
      </w:pPr>
      <w:r>
        <w:pict w14:anchorId="74FB37CC">
          <v:shape id="Text Box 5" o:spid="_x0000_s1077" type="#_x0000_t202" style="width:116.25pt;height:44.25pt;visibility:visible;mso-wrap-style:square;mso-left-percent:-10001;mso-top-percent:-10001;mso-position-horizontal:absolute;mso-position-horizontal-relative:char;mso-position-vertical:absolute;mso-position-vertical-relative:line;mso-left-percent:-10001;mso-top-percent:-10001;v-text-anchor:top" fillcolor="black" stroked="f">
            <v:textbox style="mso-next-textbox:#Text Box 5" inset="0,0,0,0">
              <w:txbxContent>
                <w:p w14:paraId="511E7335" w14:textId="504A5FB8" w:rsidR="00A77732" w:rsidRDefault="00CD7CA7">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sidR="009737FC">
                    <w:rPr>
                      <w:b/>
                      <w:color w:val="FFFFFF"/>
                      <w:sz w:val="20"/>
                    </w:rPr>
                    <w:t>au président du jury</w:t>
                  </w:r>
                  <w:r>
                    <w:rPr>
                      <w:b/>
                      <w:color w:val="FFFFFF"/>
                      <w:spacing w:val="1"/>
                      <w:sz w:val="20"/>
                    </w:rPr>
                    <w:t xml:space="preserve"> </w:t>
                  </w:r>
                </w:p>
              </w:txbxContent>
            </v:textbox>
            <w10:anchorlock/>
          </v:shape>
        </w:pict>
      </w:r>
      <w:r w:rsidR="00CD7CA7">
        <w:tab/>
      </w:r>
      <w:r>
        <w:pict w14:anchorId="7F199EA0">
          <v:shape id="Text Box 4" o:spid="_x0000_s1076" type="#_x0000_t202" style="width:19.5pt;height:99.15pt;visibility:visible;mso-left-percent:-10001;mso-top-percent:-10001;mso-position-horizontal:absolute;mso-position-horizontal-relative:char;mso-position-vertical:absolute;mso-position-vertical-relative:line;mso-left-percent:-10001;mso-top-percent:-10001;v-text-anchor:top" filled="f" stroked="f">
            <v:textbox style="mso-next-textbox:#Text Box 4" inset="0,0,0,0">
              <w:txbxContent>
                <w:p w14:paraId="7F849C4C" w14:textId="2F70153A" w:rsidR="00A77732" w:rsidRDefault="006203F6">
                  <w:pPr>
                    <w:pStyle w:val="Corpsdetexte"/>
                  </w:pPr>
                  <w:r>
                    <w:t xml:space="preserve"> </w:t>
                  </w:r>
                </w:p>
              </w:txbxContent>
            </v:textbox>
            <w10:anchorlock/>
          </v:shape>
        </w:pict>
      </w:r>
    </w:p>
    <w:p w14:paraId="4E5B36ED" w14:textId="77777777" w:rsidR="00A77732" w:rsidRDefault="00A77732">
      <w:pPr>
        <w:pStyle w:val="Corpsdetexte"/>
        <w:spacing w:before="6"/>
        <w:rPr>
          <w:b/>
          <w:sz w:val="25"/>
        </w:rPr>
      </w:pPr>
    </w:p>
    <w:p w14:paraId="1C570BAD" w14:textId="513F46A5" w:rsidR="00A77732" w:rsidRDefault="00CD7CA7" w:rsidP="0049091C">
      <w:pPr>
        <w:pStyle w:val="Titre1"/>
        <w:ind w:left="2977"/>
      </w:pPr>
      <w:r>
        <w:t>Grille</w:t>
      </w:r>
      <w:r>
        <w:rPr>
          <w:spacing w:val="-1"/>
        </w:rPr>
        <w:t xml:space="preserve"> </w:t>
      </w:r>
      <w:r>
        <w:t>de</w:t>
      </w:r>
      <w:r>
        <w:rPr>
          <w:spacing w:val="-2"/>
        </w:rPr>
        <w:t xml:space="preserve"> </w:t>
      </w:r>
      <w:r>
        <w:t>synthèse</w:t>
      </w:r>
      <w:r>
        <w:rPr>
          <w:spacing w:val="-1"/>
        </w:rPr>
        <w:t xml:space="preserve"> </w:t>
      </w:r>
      <w:r>
        <w:t>des</w:t>
      </w:r>
      <w:r>
        <w:rPr>
          <w:spacing w:val="-1"/>
        </w:rPr>
        <w:t xml:space="preserve"> </w:t>
      </w:r>
      <w:r>
        <w:t>appréciations</w:t>
      </w:r>
      <w:r>
        <w:rPr>
          <w:spacing w:val="-2"/>
        </w:rPr>
        <w:t xml:space="preserve"> </w:t>
      </w:r>
      <w:r>
        <w:t>Jury</w:t>
      </w:r>
      <w:r w:rsidR="005D71EF">
        <w:t xml:space="preserve"> d’évaluation</w:t>
      </w:r>
      <w:r>
        <w:rPr>
          <w:spacing w:val="-1"/>
        </w:rPr>
        <w:t xml:space="preserve"> </w:t>
      </w:r>
    </w:p>
    <w:p w14:paraId="52679CB3" w14:textId="36B72514" w:rsidR="00A77732" w:rsidRDefault="00CD7CA7">
      <w:pPr>
        <w:pStyle w:val="Titre2"/>
        <w:spacing w:before="2"/>
      </w:pPr>
      <w:r>
        <w:t>CQP</w:t>
      </w:r>
      <w:r>
        <w:rPr>
          <w:spacing w:val="-1"/>
        </w:rPr>
        <w:t xml:space="preserve"> </w:t>
      </w:r>
      <w:r w:rsidR="00E310D3">
        <w:t>Conducteur de machines</w:t>
      </w:r>
      <w:r w:rsidR="008669A2">
        <w:t xml:space="preserve"> du secteur alimentaire</w:t>
      </w:r>
    </w:p>
    <w:p w14:paraId="6BF36959" w14:textId="77777777" w:rsidR="00A77732" w:rsidRDefault="00A77732">
      <w:pPr>
        <w:pStyle w:val="Corpsdetexte"/>
        <w:rPr>
          <w:b/>
          <w:i/>
        </w:rPr>
      </w:pPr>
    </w:p>
    <w:p w14:paraId="741D71DE" w14:textId="77777777" w:rsidR="00A77732" w:rsidRDefault="00A77732">
      <w:pPr>
        <w:pStyle w:val="Corpsdetexte"/>
        <w:rPr>
          <w:b/>
          <w:i/>
        </w:rPr>
      </w:pPr>
    </w:p>
    <w:p w14:paraId="28A63947" w14:textId="77777777" w:rsidR="00A77732" w:rsidRDefault="00A77732">
      <w:pPr>
        <w:pStyle w:val="Corpsdetexte"/>
        <w:rPr>
          <w:b/>
          <w:i/>
        </w:rPr>
      </w:pPr>
    </w:p>
    <w:p w14:paraId="0BF0145D" w14:textId="77777777" w:rsidR="00A77732" w:rsidRDefault="00A77732">
      <w:pPr>
        <w:pStyle w:val="Corpsdetexte"/>
        <w:spacing w:before="1"/>
        <w:rPr>
          <w:b/>
          <w:i/>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733"/>
        <w:gridCol w:w="2734"/>
        <w:gridCol w:w="2733"/>
        <w:gridCol w:w="2734"/>
      </w:tblGrid>
      <w:tr w:rsidR="006935FE" w14:paraId="1EF17F8B" w14:textId="77777777" w:rsidTr="003E78B6">
        <w:trPr>
          <w:trHeight w:val="760"/>
          <w:jc w:val="center"/>
        </w:trPr>
        <w:tc>
          <w:tcPr>
            <w:tcW w:w="1419" w:type="dxa"/>
            <w:shd w:val="clear" w:color="auto" w:fill="999999"/>
            <w:vAlign w:val="center"/>
          </w:tcPr>
          <w:p w14:paraId="7040D2C4" w14:textId="77777777" w:rsidR="006935FE" w:rsidRDefault="006935FE" w:rsidP="00AA16DA">
            <w:pPr>
              <w:pStyle w:val="TableParagraph"/>
              <w:ind w:left="59"/>
              <w:jc w:val="center"/>
              <w:rPr>
                <w:b/>
              </w:rPr>
            </w:pPr>
            <w:r>
              <w:rPr>
                <w:b/>
              </w:rPr>
              <w:t>Blocs de compétences</w:t>
            </w:r>
          </w:p>
        </w:tc>
        <w:tc>
          <w:tcPr>
            <w:tcW w:w="2733" w:type="dxa"/>
            <w:shd w:val="clear" w:color="auto" w:fill="999999"/>
            <w:vAlign w:val="center"/>
          </w:tcPr>
          <w:p w14:paraId="01E2A058" w14:textId="4C55DBE1" w:rsidR="006935FE" w:rsidRDefault="006935FE" w:rsidP="00AA16DA">
            <w:pPr>
              <w:pStyle w:val="TableParagraph"/>
              <w:ind w:left="66" w:right="564"/>
              <w:jc w:val="center"/>
              <w:rPr>
                <w:b/>
              </w:rPr>
            </w:pPr>
            <w:r>
              <w:rPr>
                <w:b/>
              </w:rPr>
              <w:t>BC1 :</w:t>
            </w:r>
            <w:r w:rsidR="0088396B">
              <w:rPr>
                <w:b/>
              </w:rPr>
              <w:t xml:space="preserve"> </w:t>
            </w:r>
            <w:r w:rsidR="00FF23CA" w:rsidRPr="003F4C2F">
              <w:rPr>
                <w:rFonts w:cs="Calibri"/>
                <w:b/>
                <w:bCs/>
                <w:sz w:val="20"/>
                <w:szCs w:val="20"/>
              </w:rPr>
              <w:t>Préparer les opérations de production sur un ou des équipements agroalimentaires</w:t>
            </w:r>
          </w:p>
        </w:tc>
        <w:tc>
          <w:tcPr>
            <w:tcW w:w="2734" w:type="dxa"/>
            <w:shd w:val="clear" w:color="auto" w:fill="999999"/>
            <w:vAlign w:val="center"/>
          </w:tcPr>
          <w:p w14:paraId="6E2DFC40" w14:textId="1A828A6E" w:rsidR="006935FE" w:rsidRDefault="006935FE" w:rsidP="00AA16DA">
            <w:pPr>
              <w:pStyle w:val="TableParagraph"/>
              <w:ind w:left="130" w:right="264"/>
              <w:jc w:val="center"/>
              <w:rPr>
                <w:b/>
              </w:rPr>
            </w:pPr>
            <w:r>
              <w:rPr>
                <w:b/>
              </w:rPr>
              <w:t>BC2 :</w:t>
            </w:r>
            <w:r w:rsidR="0088396B">
              <w:rPr>
                <w:b/>
              </w:rPr>
              <w:t xml:space="preserve"> </w:t>
            </w:r>
            <w:r w:rsidR="00D650FB" w:rsidRPr="003F4C2F">
              <w:rPr>
                <w:rFonts w:cs="Calibri"/>
                <w:b/>
                <w:bCs/>
                <w:sz w:val="20"/>
                <w:szCs w:val="20"/>
              </w:rPr>
              <w:t xml:space="preserve">Conduire un ou des équipements agroalimentaires  </w:t>
            </w:r>
          </w:p>
        </w:tc>
        <w:tc>
          <w:tcPr>
            <w:tcW w:w="2733" w:type="dxa"/>
            <w:shd w:val="clear" w:color="auto" w:fill="999999"/>
            <w:vAlign w:val="center"/>
          </w:tcPr>
          <w:p w14:paraId="75330A80" w14:textId="3CB879BE" w:rsidR="006935FE" w:rsidRDefault="006935FE" w:rsidP="00AA16DA">
            <w:pPr>
              <w:pStyle w:val="TableParagraph"/>
              <w:ind w:left="132"/>
              <w:jc w:val="center"/>
              <w:rPr>
                <w:b/>
              </w:rPr>
            </w:pPr>
            <w:r>
              <w:rPr>
                <w:b/>
              </w:rPr>
              <w:t>BC3 :</w:t>
            </w:r>
            <w:r w:rsidR="0088396B">
              <w:rPr>
                <w:b/>
              </w:rPr>
              <w:t xml:space="preserve"> </w:t>
            </w:r>
            <w:r w:rsidR="0023031F" w:rsidRPr="003F4C2F">
              <w:rPr>
                <w:rFonts w:cs="Calibri"/>
                <w:b/>
                <w:bCs/>
                <w:sz w:val="20"/>
                <w:szCs w:val="20"/>
              </w:rPr>
              <w:t>Surveiller et tracer les opérations de production sur un ou des équipements agroalimentaires</w:t>
            </w:r>
          </w:p>
        </w:tc>
        <w:tc>
          <w:tcPr>
            <w:tcW w:w="2734" w:type="dxa"/>
            <w:shd w:val="clear" w:color="auto" w:fill="999999"/>
            <w:vAlign w:val="center"/>
          </w:tcPr>
          <w:p w14:paraId="4226CCF5" w14:textId="61609113" w:rsidR="006935FE" w:rsidRDefault="006935FE" w:rsidP="00AA16DA">
            <w:pPr>
              <w:pStyle w:val="TableParagraph"/>
              <w:ind w:left="137"/>
              <w:jc w:val="center"/>
              <w:rPr>
                <w:b/>
              </w:rPr>
            </w:pPr>
            <w:r w:rsidRPr="0088396B">
              <w:rPr>
                <w:b/>
                <w:sz w:val="20"/>
                <w:szCs w:val="20"/>
              </w:rPr>
              <w:t>BC4 :</w:t>
            </w:r>
            <w:r w:rsidR="0088396B" w:rsidRPr="0088396B">
              <w:rPr>
                <w:b/>
                <w:sz w:val="20"/>
                <w:szCs w:val="20"/>
              </w:rPr>
              <w:t xml:space="preserve"> </w:t>
            </w:r>
            <w:r w:rsidR="003F4C2F" w:rsidRPr="00192CC8">
              <w:rPr>
                <w:rFonts w:cs="Calibri"/>
                <w:b/>
                <w:bCs/>
                <w:sz w:val="20"/>
                <w:szCs w:val="20"/>
              </w:rPr>
              <w:t>Entretenir et maintenir en état de fonctionnement un ou des équipements agroalimentaires</w:t>
            </w:r>
            <w:r w:rsidR="003F4C2F" w:rsidRPr="00192CC8">
              <w:rPr>
                <w:rFonts w:cs="Calibri"/>
                <w:b/>
                <w:bCs/>
                <w:color w:val="FFFFFF"/>
                <w:sz w:val="20"/>
                <w:szCs w:val="20"/>
              </w:rPr>
              <w:t xml:space="preserve"> </w:t>
            </w:r>
            <w:r w:rsidR="003F4C2F" w:rsidRPr="00192CC8">
              <w:rPr>
                <w:rFonts w:cs="Calibri"/>
                <w:b/>
                <w:bCs/>
                <w:sz w:val="20"/>
                <w:szCs w:val="20"/>
              </w:rPr>
              <w:t>(Maintenance 1er niveau)</w:t>
            </w:r>
          </w:p>
        </w:tc>
      </w:tr>
      <w:tr w:rsidR="006935FE" w14:paraId="5A8E2C3F" w14:textId="77777777" w:rsidTr="003E78B6">
        <w:trPr>
          <w:trHeight w:val="689"/>
          <w:jc w:val="center"/>
        </w:trPr>
        <w:tc>
          <w:tcPr>
            <w:tcW w:w="1419" w:type="dxa"/>
            <w:shd w:val="clear" w:color="auto" w:fill="B1B1B1"/>
          </w:tcPr>
          <w:p w14:paraId="31B6AEDF" w14:textId="77777777" w:rsidR="006935FE" w:rsidRDefault="006935FE" w:rsidP="00AA16DA">
            <w:pPr>
              <w:pStyle w:val="TableParagraph"/>
              <w:spacing w:line="228" w:lineRule="exact"/>
              <w:ind w:left="48" w:right="43"/>
              <w:jc w:val="center"/>
              <w:rPr>
                <w:b/>
                <w:sz w:val="20"/>
              </w:rPr>
            </w:pPr>
            <w:r>
              <w:rPr>
                <w:b/>
                <w:sz w:val="20"/>
              </w:rPr>
              <w:t>L’appréciation</w:t>
            </w:r>
          </w:p>
          <w:p w14:paraId="485F5D67" w14:textId="77777777" w:rsidR="006935FE" w:rsidRDefault="006935FE" w:rsidP="00AA16DA">
            <w:pPr>
              <w:pStyle w:val="TableParagraph"/>
              <w:spacing w:line="228" w:lineRule="exact"/>
              <w:ind w:left="48" w:right="40"/>
              <w:jc w:val="center"/>
              <w:rPr>
                <w:b/>
                <w:spacing w:val="-47"/>
                <w:sz w:val="20"/>
              </w:rPr>
            </w:pPr>
            <w:proofErr w:type="gramStart"/>
            <w:r>
              <w:rPr>
                <w:b/>
                <w:spacing w:val="-1"/>
                <w:sz w:val="20"/>
              </w:rPr>
              <w:t>de</w:t>
            </w:r>
            <w:proofErr w:type="gramEnd"/>
            <w:r>
              <w:rPr>
                <w:b/>
                <w:spacing w:val="-1"/>
                <w:sz w:val="20"/>
              </w:rPr>
              <w:t xml:space="preserve"> chaque</w:t>
            </w:r>
            <w:r>
              <w:rPr>
                <w:b/>
                <w:spacing w:val="-47"/>
                <w:sz w:val="20"/>
              </w:rPr>
              <w:t xml:space="preserve">      </w:t>
            </w:r>
          </w:p>
          <w:p w14:paraId="0D8F21B2" w14:textId="77777777" w:rsidR="006935FE" w:rsidRDefault="006935FE" w:rsidP="00AA16DA">
            <w:pPr>
              <w:pStyle w:val="TableParagraph"/>
              <w:spacing w:line="228" w:lineRule="exact"/>
              <w:ind w:left="48" w:right="40"/>
              <w:jc w:val="center"/>
              <w:rPr>
                <w:b/>
                <w:sz w:val="20"/>
              </w:rPr>
            </w:pPr>
            <w:proofErr w:type="gramStart"/>
            <w:r>
              <w:rPr>
                <w:b/>
                <w:sz w:val="20"/>
              </w:rPr>
              <w:t>bloc</w:t>
            </w:r>
            <w:proofErr w:type="gramEnd"/>
          </w:p>
        </w:tc>
        <w:tc>
          <w:tcPr>
            <w:tcW w:w="2733" w:type="dxa"/>
          </w:tcPr>
          <w:p w14:paraId="470C6502" w14:textId="77777777" w:rsidR="006935FE" w:rsidRDefault="006935FE" w:rsidP="00AA16DA">
            <w:pPr>
              <w:pStyle w:val="TableParagraph"/>
              <w:spacing w:before="5"/>
              <w:rPr>
                <w:b/>
                <w:sz w:val="19"/>
              </w:rPr>
            </w:pPr>
          </w:p>
          <w:p w14:paraId="418BD22C" w14:textId="77777777" w:rsidR="006935FE" w:rsidRDefault="006935FE" w:rsidP="00AA16DA">
            <w:pPr>
              <w:pStyle w:val="TableParagraph"/>
              <w:ind w:right="60"/>
              <w:jc w:val="right"/>
              <w:rPr>
                <w:sz w:val="20"/>
              </w:rPr>
            </w:pPr>
            <w:r>
              <w:rPr>
                <w:w w:val="99"/>
                <w:sz w:val="20"/>
              </w:rPr>
              <w:t>%</w:t>
            </w:r>
          </w:p>
        </w:tc>
        <w:tc>
          <w:tcPr>
            <w:tcW w:w="2734" w:type="dxa"/>
          </w:tcPr>
          <w:p w14:paraId="2C0AB0A9" w14:textId="77777777" w:rsidR="006935FE" w:rsidRDefault="006935FE" w:rsidP="00AA16DA">
            <w:pPr>
              <w:pStyle w:val="TableParagraph"/>
              <w:spacing w:before="5"/>
              <w:rPr>
                <w:b/>
                <w:sz w:val="19"/>
              </w:rPr>
            </w:pPr>
          </w:p>
          <w:p w14:paraId="31281298" w14:textId="77777777" w:rsidR="006935FE" w:rsidRDefault="006935FE" w:rsidP="00AA16DA">
            <w:pPr>
              <w:pStyle w:val="TableParagraph"/>
              <w:ind w:right="60"/>
              <w:jc w:val="right"/>
              <w:rPr>
                <w:sz w:val="20"/>
              </w:rPr>
            </w:pPr>
            <w:r>
              <w:rPr>
                <w:w w:val="99"/>
                <w:sz w:val="20"/>
              </w:rPr>
              <w:t>%</w:t>
            </w:r>
          </w:p>
        </w:tc>
        <w:tc>
          <w:tcPr>
            <w:tcW w:w="2733" w:type="dxa"/>
          </w:tcPr>
          <w:p w14:paraId="695E2AD5" w14:textId="77777777" w:rsidR="006935FE" w:rsidRDefault="006935FE" w:rsidP="00AA16DA">
            <w:pPr>
              <w:pStyle w:val="TableParagraph"/>
              <w:spacing w:before="5"/>
              <w:rPr>
                <w:b/>
                <w:sz w:val="19"/>
              </w:rPr>
            </w:pPr>
          </w:p>
          <w:p w14:paraId="5C9E1082" w14:textId="77777777" w:rsidR="006935FE" w:rsidRDefault="006935FE" w:rsidP="00AA16DA">
            <w:pPr>
              <w:pStyle w:val="TableParagraph"/>
              <w:ind w:right="61"/>
              <w:jc w:val="right"/>
              <w:rPr>
                <w:sz w:val="20"/>
              </w:rPr>
            </w:pPr>
            <w:r>
              <w:rPr>
                <w:w w:val="99"/>
                <w:sz w:val="20"/>
              </w:rPr>
              <w:t>%</w:t>
            </w:r>
          </w:p>
        </w:tc>
        <w:tc>
          <w:tcPr>
            <w:tcW w:w="2734" w:type="dxa"/>
          </w:tcPr>
          <w:p w14:paraId="36EC30FB" w14:textId="77777777" w:rsidR="006935FE" w:rsidRDefault="006935FE" w:rsidP="00AA16DA">
            <w:pPr>
              <w:pStyle w:val="TableParagraph"/>
              <w:spacing w:before="5"/>
              <w:rPr>
                <w:b/>
                <w:sz w:val="19"/>
              </w:rPr>
            </w:pPr>
          </w:p>
          <w:p w14:paraId="1E1FDA4A" w14:textId="77777777" w:rsidR="006935FE" w:rsidRDefault="006935FE" w:rsidP="00AA16DA">
            <w:pPr>
              <w:pStyle w:val="TableParagraph"/>
              <w:ind w:right="59"/>
              <w:jc w:val="right"/>
              <w:rPr>
                <w:sz w:val="20"/>
              </w:rPr>
            </w:pPr>
            <w:r>
              <w:rPr>
                <w:w w:val="99"/>
                <w:sz w:val="20"/>
              </w:rPr>
              <w:t>%</w:t>
            </w:r>
          </w:p>
        </w:tc>
      </w:tr>
    </w:tbl>
    <w:p w14:paraId="6F528402" w14:textId="77777777" w:rsidR="00A77732" w:rsidRDefault="00A77732">
      <w:pPr>
        <w:pStyle w:val="Corpsdetexte"/>
        <w:rPr>
          <w:b/>
          <w:i/>
        </w:rPr>
      </w:pPr>
    </w:p>
    <w:p w14:paraId="4B9F407B" w14:textId="74B2FA51" w:rsidR="00A77732" w:rsidRPr="005D71EF" w:rsidRDefault="005D71EF" w:rsidP="005D71EF">
      <w:pPr>
        <w:pStyle w:val="Corpsdetexte"/>
        <w:spacing w:before="2"/>
        <w:rPr>
          <w:b/>
          <w:i/>
          <w:sz w:val="19"/>
        </w:rPr>
      </w:pPr>
      <w:bookmarkStart w:id="2" w:name="_Hlk95921504"/>
      <w:r w:rsidRPr="005D71EF">
        <w:rPr>
          <w:b/>
          <w:i/>
          <w:sz w:val="19"/>
        </w:rPr>
        <w:t>Pour la délibération du jury d’évaluation</w:t>
      </w:r>
      <w:r w:rsidR="008669A2">
        <w:rPr>
          <w:b/>
          <w:i/>
          <w:sz w:val="19"/>
        </w:rPr>
        <w:t xml:space="preserve">, </w:t>
      </w:r>
      <w:r w:rsidRPr="005D71EF">
        <w:rPr>
          <w:b/>
          <w:i/>
          <w:sz w:val="19"/>
        </w:rPr>
        <w:t>merci de vous reporter sur les grilles</w:t>
      </w:r>
      <w:r w:rsidR="008669A2">
        <w:rPr>
          <w:b/>
          <w:i/>
          <w:sz w:val="19"/>
        </w:rPr>
        <w:t xml:space="preserve"> dématérialisées</w:t>
      </w:r>
      <w:r w:rsidR="0051389A">
        <w:rPr>
          <w:b/>
          <w:i/>
          <w:sz w:val="19"/>
        </w:rPr>
        <w:t xml:space="preserve"> de la plateforme</w:t>
      </w:r>
      <w:r w:rsidRPr="005D71EF">
        <w:rPr>
          <w:b/>
          <w:i/>
          <w:sz w:val="19"/>
        </w:rPr>
        <w:t xml:space="preserve"> Ev’Alim.</w:t>
      </w:r>
      <w:bookmarkEnd w:id="2"/>
    </w:p>
    <w:p w14:paraId="37797CFC" w14:textId="6B3F0EAF" w:rsidR="00A77732" w:rsidRDefault="00CA7847">
      <w:pPr>
        <w:pStyle w:val="Corpsdetexte"/>
        <w:spacing w:before="2"/>
        <w:rPr>
          <w:b/>
          <w:i/>
          <w:sz w:val="19"/>
        </w:rPr>
      </w:pPr>
      <w:r>
        <w:rPr>
          <w:noProof/>
        </w:rPr>
        <w:pict w14:anchorId="220D172E">
          <v:shape id="Text Box 3" o:spid="_x0000_s1027" type="#_x0000_t202" style="position:absolute;margin-left:38pt;margin-top:13.2pt;width:501.75pt;height:126.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" filled="f" strokeweight=".5pt">
            <v:textbox inset="0,0,0,0">
              <w:txbxContent>
                <w:p w14:paraId="7B523853" w14:textId="77777777" w:rsidR="00A77732" w:rsidRDefault="00CD7CA7">
                  <w:pPr>
                    <w:spacing w:before="77"/>
                    <w:ind w:left="144"/>
                    <w:rPr>
                      <w:b/>
                    </w:rPr>
                  </w:pPr>
                  <w:r>
                    <w:rPr>
                      <w:b/>
                    </w:rPr>
                    <w:t>Commentaires</w:t>
                  </w:r>
                  <w:r>
                    <w:rPr>
                      <w:b/>
                      <w:spacing w:val="-1"/>
                    </w:rPr>
                    <w:t xml:space="preserve"> </w:t>
                  </w:r>
                  <w:r>
                    <w:rPr>
                      <w:b/>
                    </w:rPr>
                    <w:t>:</w:t>
                  </w:r>
                </w:p>
              </w:txbxContent>
            </v:textbox>
            <w10:wrap type="topAndBottom" anchorx="page"/>
          </v:shape>
        </w:pict>
      </w:r>
      <w:r>
        <w:rPr>
          <w:noProof/>
        </w:rPr>
        <w:pict w14:anchorId="49A1DAE1">
          <v:shape id="Text Box 2" o:spid="_x0000_s1026" type="#_x0000_t202" style="position:absolute;margin-left:548pt;margin-top:13.2pt;width:250.5pt;height:126.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" filled="f" strokeweight=".5pt">
            <v:textbox inset="0,0,0,0">
              <w:txbxContent>
                <w:p w14:paraId="07E407FC" w14:textId="27782ED0" w:rsidR="00A77732" w:rsidRDefault="00CD7CA7">
                  <w:pPr>
                    <w:spacing w:before="72" w:line="244" w:lineRule="auto"/>
                    <w:ind w:left="1877" w:right="732" w:hanging="1126"/>
                    <w:rPr>
                      <w:b/>
                    </w:rPr>
                  </w:pPr>
                  <w:r>
                    <w:rPr>
                      <w:b/>
                    </w:rPr>
                    <w:t>Signature</w:t>
                  </w:r>
                  <w:r w:rsidR="001728CD">
                    <w:rPr>
                      <w:b/>
                    </w:rPr>
                    <w:t>s</w:t>
                  </w:r>
                  <w:r>
                    <w:rPr>
                      <w:b/>
                    </w:rPr>
                    <w:t xml:space="preserve"> d</w:t>
                  </w:r>
                  <w:r w:rsidR="0051389A">
                    <w:rPr>
                      <w:b/>
                    </w:rPr>
                    <w:t>es membres</w:t>
                  </w:r>
                  <w:r>
                    <w:rPr>
                      <w:b/>
                    </w:rPr>
                    <w:t xml:space="preserve"> du jury</w:t>
                  </w:r>
                  <w:r w:rsidR="005D71EF">
                    <w:rPr>
                      <w:b/>
                    </w:rPr>
                    <w:t xml:space="preserve"> d’évaluation</w:t>
                  </w:r>
                </w:p>
              </w:txbxContent>
            </v:textbox>
            <w10:wrap type="topAndBottom" anchorx="page"/>
          </v:shape>
        </w:pict>
      </w:r>
    </w:p>
    <w:sectPr w:rsidR="00A77732">
      <w:footerReference w:type="default" r:id="rId16"/>
      <w:pgSz w:w="16840" w:h="11910" w:orient="landscape"/>
      <w:pgMar w:top="380" w:right="6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A011" w14:textId="77777777" w:rsidR="005C4E52" w:rsidRDefault="005C4E52">
      <w:r>
        <w:separator/>
      </w:r>
    </w:p>
  </w:endnote>
  <w:endnote w:type="continuationSeparator" w:id="0">
    <w:p w14:paraId="5ECEA0E2" w14:textId="77777777" w:rsidR="005C4E52" w:rsidRDefault="005C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C60F" w14:textId="77777777" w:rsidR="0049091C" w:rsidRDefault="004909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5298" w14:textId="353807BD" w:rsidR="00A77732" w:rsidRDefault="00CA7847">
    <w:pPr>
      <w:pStyle w:val="Corpsdetexte"/>
      <w:spacing w:line="14" w:lineRule="auto"/>
    </w:pPr>
    <w:r>
      <w:rPr>
        <w:noProof/>
      </w:rPr>
      <w:pict w14:anchorId="2D446DE0">
        <v:shapetype id="_x0000_t202" coordsize="21600,21600" o:spt="202" path="m,l,21600r21600,l21600,xe">
          <v:stroke joinstyle="miter"/>
          <v:path gradientshapeok="t" o:connecttype="rect"/>
        </v:shapetype>
        <v:shape id="Text Box 1" o:spid="_x0000_s2049" type="#_x0000_t202" style="position:absolute;margin-left:427.65pt;margin-top:549.95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" filled="f" stroked="f">
          <v:textbox style="mso-next-textbox:#Text Box 1" inset="0,0,0,0">
            <w:txbxContent>
              <w:p w14:paraId="18C24CE4" w14:textId="77777777" w:rsidR="00A77732" w:rsidRDefault="00CD7CA7">
                <w:pPr>
                  <w:spacing w:before="14"/>
                  <w:ind w:left="60"/>
                  <w:rPr>
                    <w:b/>
                    <w:sz w:val="16"/>
                  </w:rPr>
                </w:pPr>
                <w:r>
                  <w:fldChar w:fldCharType="begin"/>
                </w:r>
                <w:r>
                  <w:rPr>
                    <w:b/>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CACA" w14:textId="77777777" w:rsidR="0049091C" w:rsidRDefault="0049091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F10B" w14:textId="77777777" w:rsidR="00A77732" w:rsidRDefault="00A7773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F8212" w14:textId="77777777" w:rsidR="005C4E52" w:rsidRDefault="005C4E52">
      <w:r>
        <w:separator/>
      </w:r>
    </w:p>
  </w:footnote>
  <w:footnote w:type="continuationSeparator" w:id="0">
    <w:p w14:paraId="1E7EA21D" w14:textId="77777777" w:rsidR="005C4E52" w:rsidRDefault="005C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022B" w14:textId="77777777" w:rsidR="0049091C" w:rsidRDefault="004909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A67E" w14:textId="77777777" w:rsidR="0049091C" w:rsidRDefault="004909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CCB3" w14:textId="77777777" w:rsidR="0049091C" w:rsidRDefault="004909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014"/>
    <w:multiLevelType w:val="hybridMultilevel"/>
    <w:tmpl w:val="B88E9DBA"/>
    <w:lvl w:ilvl="0" w:tplc="70784ACA">
      <w:start w:val="1"/>
      <w:numFmt w:val="bullet"/>
      <w:lvlText w:val="-"/>
      <w:lvlJc w:val="left"/>
      <w:pPr>
        <w:tabs>
          <w:tab w:val="num" w:pos="360"/>
        </w:tabs>
        <w:ind w:left="360" w:hanging="360"/>
      </w:pPr>
      <w:rPr>
        <w:rFonts w:ascii="Times New Roman" w:hAnsi="Times New Roman" w:hint="default"/>
      </w:rPr>
    </w:lvl>
    <w:lvl w:ilvl="1" w:tplc="9364EAD4" w:tentative="1">
      <w:start w:val="1"/>
      <w:numFmt w:val="bullet"/>
      <w:lvlText w:val="-"/>
      <w:lvlJc w:val="left"/>
      <w:pPr>
        <w:tabs>
          <w:tab w:val="num" w:pos="1080"/>
        </w:tabs>
        <w:ind w:left="1080" w:hanging="360"/>
      </w:pPr>
      <w:rPr>
        <w:rFonts w:ascii="Times New Roman" w:hAnsi="Times New Roman" w:hint="default"/>
      </w:rPr>
    </w:lvl>
    <w:lvl w:ilvl="2" w:tplc="865CF10C" w:tentative="1">
      <w:start w:val="1"/>
      <w:numFmt w:val="bullet"/>
      <w:lvlText w:val="-"/>
      <w:lvlJc w:val="left"/>
      <w:pPr>
        <w:tabs>
          <w:tab w:val="num" w:pos="1800"/>
        </w:tabs>
        <w:ind w:left="1800" w:hanging="360"/>
      </w:pPr>
      <w:rPr>
        <w:rFonts w:ascii="Times New Roman" w:hAnsi="Times New Roman" w:hint="default"/>
      </w:rPr>
    </w:lvl>
    <w:lvl w:ilvl="3" w:tplc="0EC88F42" w:tentative="1">
      <w:start w:val="1"/>
      <w:numFmt w:val="bullet"/>
      <w:lvlText w:val="-"/>
      <w:lvlJc w:val="left"/>
      <w:pPr>
        <w:tabs>
          <w:tab w:val="num" w:pos="2520"/>
        </w:tabs>
        <w:ind w:left="2520" w:hanging="360"/>
      </w:pPr>
      <w:rPr>
        <w:rFonts w:ascii="Times New Roman" w:hAnsi="Times New Roman" w:hint="default"/>
      </w:rPr>
    </w:lvl>
    <w:lvl w:ilvl="4" w:tplc="5B14A58C" w:tentative="1">
      <w:start w:val="1"/>
      <w:numFmt w:val="bullet"/>
      <w:lvlText w:val="-"/>
      <w:lvlJc w:val="left"/>
      <w:pPr>
        <w:tabs>
          <w:tab w:val="num" w:pos="3240"/>
        </w:tabs>
        <w:ind w:left="3240" w:hanging="360"/>
      </w:pPr>
      <w:rPr>
        <w:rFonts w:ascii="Times New Roman" w:hAnsi="Times New Roman" w:hint="default"/>
      </w:rPr>
    </w:lvl>
    <w:lvl w:ilvl="5" w:tplc="7F2079FA" w:tentative="1">
      <w:start w:val="1"/>
      <w:numFmt w:val="bullet"/>
      <w:lvlText w:val="-"/>
      <w:lvlJc w:val="left"/>
      <w:pPr>
        <w:tabs>
          <w:tab w:val="num" w:pos="3960"/>
        </w:tabs>
        <w:ind w:left="3960" w:hanging="360"/>
      </w:pPr>
      <w:rPr>
        <w:rFonts w:ascii="Times New Roman" w:hAnsi="Times New Roman" w:hint="default"/>
      </w:rPr>
    </w:lvl>
    <w:lvl w:ilvl="6" w:tplc="F474BE4C" w:tentative="1">
      <w:start w:val="1"/>
      <w:numFmt w:val="bullet"/>
      <w:lvlText w:val="-"/>
      <w:lvlJc w:val="left"/>
      <w:pPr>
        <w:tabs>
          <w:tab w:val="num" w:pos="4680"/>
        </w:tabs>
        <w:ind w:left="4680" w:hanging="360"/>
      </w:pPr>
      <w:rPr>
        <w:rFonts w:ascii="Times New Roman" w:hAnsi="Times New Roman" w:hint="default"/>
      </w:rPr>
    </w:lvl>
    <w:lvl w:ilvl="7" w:tplc="E49244E6" w:tentative="1">
      <w:start w:val="1"/>
      <w:numFmt w:val="bullet"/>
      <w:lvlText w:val="-"/>
      <w:lvlJc w:val="left"/>
      <w:pPr>
        <w:tabs>
          <w:tab w:val="num" w:pos="5400"/>
        </w:tabs>
        <w:ind w:left="5400" w:hanging="360"/>
      </w:pPr>
      <w:rPr>
        <w:rFonts w:ascii="Times New Roman" w:hAnsi="Times New Roman" w:hint="default"/>
      </w:rPr>
    </w:lvl>
    <w:lvl w:ilvl="8" w:tplc="A84E366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3022205"/>
    <w:multiLevelType w:val="hybridMultilevel"/>
    <w:tmpl w:val="8FEE42B6"/>
    <w:lvl w:ilvl="0" w:tplc="A1467642">
      <w:start w:val="1"/>
      <w:numFmt w:val="bullet"/>
      <w:lvlText w:val="-"/>
      <w:lvlJc w:val="left"/>
      <w:pPr>
        <w:tabs>
          <w:tab w:val="num" w:pos="360"/>
        </w:tabs>
        <w:ind w:left="360" w:hanging="360"/>
      </w:pPr>
      <w:rPr>
        <w:rFonts w:ascii="Times New Roman" w:hAnsi="Times New Roman" w:hint="default"/>
      </w:rPr>
    </w:lvl>
    <w:lvl w:ilvl="1" w:tplc="2E7A64D2" w:tentative="1">
      <w:start w:val="1"/>
      <w:numFmt w:val="bullet"/>
      <w:lvlText w:val="-"/>
      <w:lvlJc w:val="left"/>
      <w:pPr>
        <w:tabs>
          <w:tab w:val="num" w:pos="1080"/>
        </w:tabs>
        <w:ind w:left="1080" w:hanging="360"/>
      </w:pPr>
      <w:rPr>
        <w:rFonts w:ascii="Times New Roman" w:hAnsi="Times New Roman" w:hint="default"/>
      </w:rPr>
    </w:lvl>
    <w:lvl w:ilvl="2" w:tplc="3F46F2C2" w:tentative="1">
      <w:start w:val="1"/>
      <w:numFmt w:val="bullet"/>
      <w:lvlText w:val="-"/>
      <w:lvlJc w:val="left"/>
      <w:pPr>
        <w:tabs>
          <w:tab w:val="num" w:pos="1800"/>
        </w:tabs>
        <w:ind w:left="1800" w:hanging="360"/>
      </w:pPr>
      <w:rPr>
        <w:rFonts w:ascii="Times New Roman" w:hAnsi="Times New Roman" w:hint="default"/>
      </w:rPr>
    </w:lvl>
    <w:lvl w:ilvl="3" w:tplc="7DE2BA1E" w:tentative="1">
      <w:start w:val="1"/>
      <w:numFmt w:val="bullet"/>
      <w:lvlText w:val="-"/>
      <w:lvlJc w:val="left"/>
      <w:pPr>
        <w:tabs>
          <w:tab w:val="num" w:pos="2520"/>
        </w:tabs>
        <w:ind w:left="2520" w:hanging="360"/>
      </w:pPr>
      <w:rPr>
        <w:rFonts w:ascii="Times New Roman" w:hAnsi="Times New Roman" w:hint="default"/>
      </w:rPr>
    </w:lvl>
    <w:lvl w:ilvl="4" w:tplc="A6CA0C6C" w:tentative="1">
      <w:start w:val="1"/>
      <w:numFmt w:val="bullet"/>
      <w:lvlText w:val="-"/>
      <w:lvlJc w:val="left"/>
      <w:pPr>
        <w:tabs>
          <w:tab w:val="num" w:pos="3240"/>
        </w:tabs>
        <w:ind w:left="3240" w:hanging="360"/>
      </w:pPr>
      <w:rPr>
        <w:rFonts w:ascii="Times New Roman" w:hAnsi="Times New Roman" w:hint="default"/>
      </w:rPr>
    </w:lvl>
    <w:lvl w:ilvl="5" w:tplc="D89C82B8" w:tentative="1">
      <w:start w:val="1"/>
      <w:numFmt w:val="bullet"/>
      <w:lvlText w:val="-"/>
      <w:lvlJc w:val="left"/>
      <w:pPr>
        <w:tabs>
          <w:tab w:val="num" w:pos="3960"/>
        </w:tabs>
        <w:ind w:left="3960" w:hanging="360"/>
      </w:pPr>
      <w:rPr>
        <w:rFonts w:ascii="Times New Roman" w:hAnsi="Times New Roman" w:hint="default"/>
      </w:rPr>
    </w:lvl>
    <w:lvl w:ilvl="6" w:tplc="34028E2C" w:tentative="1">
      <w:start w:val="1"/>
      <w:numFmt w:val="bullet"/>
      <w:lvlText w:val="-"/>
      <w:lvlJc w:val="left"/>
      <w:pPr>
        <w:tabs>
          <w:tab w:val="num" w:pos="4680"/>
        </w:tabs>
        <w:ind w:left="4680" w:hanging="360"/>
      </w:pPr>
      <w:rPr>
        <w:rFonts w:ascii="Times New Roman" w:hAnsi="Times New Roman" w:hint="default"/>
      </w:rPr>
    </w:lvl>
    <w:lvl w:ilvl="7" w:tplc="D5665916" w:tentative="1">
      <w:start w:val="1"/>
      <w:numFmt w:val="bullet"/>
      <w:lvlText w:val="-"/>
      <w:lvlJc w:val="left"/>
      <w:pPr>
        <w:tabs>
          <w:tab w:val="num" w:pos="5400"/>
        </w:tabs>
        <w:ind w:left="5400" w:hanging="360"/>
      </w:pPr>
      <w:rPr>
        <w:rFonts w:ascii="Times New Roman" w:hAnsi="Times New Roman" w:hint="default"/>
      </w:rPr>
    </w:lvl>
    <w:lvl w:ilvl="8" w:tplc="14F450E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34F20E7"/>
    <w:multiLevelType w:val="hybridMultilevel"/>
    <w:tmpl w:val="079AF068"/>
    <w:lvl w:ilvl="0" w:tplc="7C44CC1C">
      <w:start w:val="1"/>
      <w:numFmt w:val="bullet"/>
      <w:lvlText w:val="-"/>
      <w:lvlJc w:val="left"/>
      <w:pPr>
        <w:tabs>
          <w:tab w:val="num" w:pos="360"/>
        </w:tabs>
        <w:ind w:left="360" w:hanging="360"/>
      </w:pPr>
      <w:rPr>
        <w:rFonts w:ascii="Times New Roman" w:hAnsi="Times New Roman" w:hint="default"/>
      </w:rPr>
    </w:lvl>
    <w:lvl w:ilvl="1" w:tplc="E9C6D1FC" w:tentative="1">
      <w:start w:val="1"/>
      <w:numFmt w:val="bullet"/>
      <w:lvlText w:val="-"/>
      <w:lvlJc w:val="left"/>
      <w:pPr>
        <w:tabs>
          <w:tab w:val="num" w:pos="1080"/>
        </w:tabs>
        <w:ind w:left="1080" w:hanging="360"/>
      </w:pPr>
      <w:rPr>
        <w:rFonts w:ascii="Times New Roman" w:hAnsi="Times New Roman" w:hint="default"/>
      </w:rPr>
    </w:lvl>
    <w:lvl w:ilvl="2" w:tplc="2D441250" w:tentative="1">
      <w:start w:val="1"/>
      <w:numFmt w:val="bullet"/>
      <w:lvlText w:val="-"/>
      <w:lvlJc w:val="left"/>
      <w:pPr>
        <w:tabs>
          <w:tab w:val="num" w:pos="1800"/>
        </w:tabs>
        <w:ind w:left="1800" w:hanging="360"/>
      </w:pPr>
      <w:rPr>
        <w:rFonts w:ascii="Times New Roman" w:hAnsi="Times New Roman" w:hint="default"/>
      </w:rPr>
    </w:lvl>
    <w:lvl w:ilvl="3" w:tplc="CF324E7E" w:tentative="1">
      <w:start w:val="1"/>
      <w:numFmt w:val="bullet"/>
      <w:lvlText w:val="-"/>
      <w:lvlJc w:val="left"/>
      <w:pPr>
        <w:tabs>
          <w:tab w:val="num" w:pos="2520"/>
        </w:tabs>
        <w:ind w:left="2520" w:hanging="360"/>
      </w:pPr>
      <w:rPr>
        <w:rFonts w:ascii="Times New Roman" w:hAnsi="Times New Roman" w:hint="default"/>
      </w:rPr>
    </w:lvl>
    <w:lvl w:ilvl="4" w:tplc="C96E0B9C" w:tentative="1">
      <w:start w:val="1"/>
      <w:numFmt w:val="bullet"/>
      <w:lvlText w:val="-"/>
      <w:lvlJc w:val="left"/>
      <w:pPr>
        <w:tabs>
          <w:tab w:val="num" w:pos="3240"/>
        </w:tabs>
        <w:ind w:left="3240" w:hanging="360"/>
      </w:pPr>
      <w:rPr>
        <w:rFonts w:ascii="Times New Roman" w:hAnsi="Times New Roman" w:hint="default"/>
      </w:rPr>
    </w:lvl>
    <w:lvl w:ilvl="5" w:tplc="E4285598" w:tentative="1">
      <w:start w:val="1"/>
      <w:numFmt w:val="bullet"/>
      <w:lvlText w:val="-"/>
      <w:lvlJc w:val="left"/>
      <w:pPr>
        <w:tabs>
          <w:tab w:val="num" w:pos="3960"/>
        </w:tabs>
        <w:ind w:left="3960" w:hanging="360"/>
      </w:pPr>
      <w:rPr>
        <w:rFonts w:ascii="Times New Roman" w:hAnsi="Times New Roman" w:hint="default"/>
      </w:rPr>
    </w:lvl>
    <w:lvl w:ilvl="6" w:tplc="28C6A626" w:tentative="1">
      <w:start w:val="1"/>
      <w:numFmt w:val="bullet"/>
      <w:lvlText w:val="-"/>
      <w:lvlJc w:val="left"/>
      <w:pPr>
        <w:tabs>
          <w:tab w:val="num" w:pos="4680"/>
        </w:tabs>
        <w:ind w:left="4680" w:hanging="360"/>
      </w:pPr>
      <w:rPr>
        <w:rFonts w:ascii="Times New Roman" w:hAnsi="Times New Roman" w:hint="default"/>
      </w:rPr>
    </w:lvl>
    <w:lvl w:ilvl="7" w:tplc="848A4650" w:tentative="1">
      <w:start w:val="1"/>
      <w:numFmt w:val="bullet"/>
      <w:lvlText w:val="-"/>
      <w:lvlJc w:val="left"/>
      <w:pPr>
        <w:tabs>
          <w:tab w:val="num" w:pos="5400"/>
        </w:tabs>
        <w:ind w:left="5400" w:hanging="360"/>
      </w:pPr>
      <w:rPr>
        <w:rFonts w:ascii="Times New Roman" w:hAnsi="Times New Roman" w:hint="default"/>
      </w:rPr>
    </w:lvl>
    <w:lvl w:ilvl="8" w:tplc="0094690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3FE4C2B"/>
    <w:multiLevelType w:val="hybridMultilevel"/>
    <w:tmpl w:val="87ECFEDE"/>
    <w:lvl w:ilvl="0" w:tplc="18EA3E06">
      <w:numFmt w:val="bullet"/>
      <w:lvlText w:val="-"/>
      <w:lvlJc w:val="left"/>
      <w:pPr>
        <w:ind w:left="8981" w:hanging="392"/>
      </w:pPr>
      <w:rPr>
        <w:rFonts w:ascii="Times New Roman" w:eastAsia="Times New Roman" w:hAnsi="Times New Roman" w:cs="Times New Roman" w:hint="default"/>
        <w:w w:val="100"/>
        <w:sz w:val="22"/>
        <w:szCs w:val="22"/>
        <w:lang w:val="fr-FR" w:eastAsia="en-US" w:bidi="ar-SA"/>
      </w:rPr>
    </w:lvl>
    <w:lvl w:ilvl="1" w:tplc="CF98759C">
      <w:numFmt w:val="bullet"/>
      <w:lvlText w:val="•"/>
      <w:lvlJc w:val="left"/>
      <w:pPr>
        <w:ind w:left="9645" w:hanging="392"/>
      </w:pPr>
      <w:rPr>
        <w:rFonts w:hint="default"/>
        <w:lang w:val="fr-FR" w:eastAsia="en-US" w:bidi="ar-SA"/>
      </w:rPr>
    </w:lvl>
    <w:lvl w:ilvl="2" w:tplc="4A1EED84">
      <w:numFmt w:val="bullet"/>
      <w:lvlText w:val="•"/>
      <w:lvlJc w:val="left"/>
      <w:pPr>
        <w:ind w:left="10311" w:hanging="392"/>
      </w:pPr>
      <w:rPr>
        <w:rFonts w:hint="default"/>
        <w:lang w:val="fr-FR" w:eastAsia="en-US" w:bidi="ar-SA"/>
      </w:rPr>
    </w:lvl>
    <w:lvl w:ilvl="3" w:tplc="886CFE76">
      <w:numFmt w:val="bullet"/>
      <w:lvlText w:val="•"/>
      <w:lvlJc w:val="left"/>
      <w:pPr>
        <w:ind w:left="10977" w:hanging="392"/>
      </w:pPr>
      <w:rPr>
        <w:rFonts w:hint="default"/>
        <w:lang w:val="fr-FR" w:eastAsia="en-US" w:bidi="ar-SA"/>
      </w:rPr>
    </w:lvl>
    <w:lvl w:ilvl="4" w:tplc="9B546A60">
      <w:numFmt w:val="bullet"/>
      <w:lvlText w:val="•"/>
      <w:lvlJc w:val="left"/>
      <w:pPr>
        <w:ind w:left="11643" w:hanging="392"/>
      </w:pPr>
      <w:rPr>
        <w:rFonts w:hint="default"/>
        <w:lang w:val="fr-FR" w:eastAsia="en-US" w:bidi="ar-SA"/>
      </w:rPr>
    </w:lvl>
    <w:lvl w:ilvl="5" w:tplc="773004B6">
      <w:numFmt w:val="bullet"/>
      <w:lvlText w:val="•"/>
      <w:lvlJc w:val="left"/>
      <w:pPr>
        <w:ind w:left="12309" w:hanging="392"/>
      </w:pPr>
      <w:rPr>
        <w:rFonts w:hint="default"/>
        <w:lang w:val="fr-FR" w:eastAsia="en-US" w:bidi="ar-SA"/>
      </w:rPr>
    </w:lvl>
    <w:lvl w:ilvl="6" w:tplc="1EC27820">
      <w:numFmt w:val="bullet"/>
      <w:lvlText w:val="•"/>
      <w:lvlJc w:val="left"/>
      <w:pPr>
        <w:ind w:left="12975" w:hanging="392"/>
      </w:pPr>
      <w:rPr>
        <w:rFonts w:hint="default"/>
        <w:lang w:val="fr-FR" w:eastAsia="en-US" w:bidi="ar-SA"/>
      </w:rPr>
    </w:lvl>
    <w:lvl w:ilvl="7" w:tplc="EC841F5A">
      <w:numFmt w:val="bullet"/>
      <w:lvlText w:val="•"/>
      <w:lvlJc w:val="left"/>
      <w:pPr>
        <w:ind w:left="13640" w:hanging="392"/>
      </w:pPr>
      <w:rPr>
        <w:rFonts w:hint="default"/>
        <w:lang w:val="fr-FR" w:eastAsia="en-US" w:bidi="ar-SA"/>
      </w:rPr>
    </w:lvl>
    <w:lvl w:ilvl="8" w:tplc="060A2642">
      <w:numFmt w:val="bullet"/>
      <w:lvlText w:val="•"/>
      <w:lvlJc w:val="left"/>
      <w:pPr>
        <w:ind w:left="14306" w:hanging="392"/>
      </w:pPr>
      <w:rPr>
        <w:rFonts w:hint="default"/>
        <w:lang w:val="fr-FR" w:eastAsia="en-US" w:bidi="ar-SA"/>
      </w:rPr>
    </w:lvl>
  </w:abstractNum>
  <w:abstractNum w:abstractNumId="4" w15:restartNumberingAfterBreak="0">
    <w:nsid w:val="05AD7337"/>
    <w:multiLevelType w:val="hybridMultilevel"/>
    <w:tmpl w:val="C1B865BA"/>
    <w:lvl w:ilvl="0" w:tplc="FFDE8CBC">
      <w:start w:val="1"/>
      <w:numFmt w:val="bullet"/>
      <w:lvlText w:val="-"/>
      <w:lvlJc w:val="left"/>
      <w:pPr>
        <w:tabs>
          <w:tab w:val="num" w:pos="360"/>
        </w:tabs>
        <w:ind w:left="360" w:hanging="360"/>
      </w:pPr>
      <w:rPr>
        <w:rFonts w:ascii="Times New Roman" w:hAnsi="Times New Roman" w:hint="default"/>
      </w:rPr>
    </w:lvl>
    <w:lvl w:ilvl="1" w:tplc="9CB68844" w:tentative="1">
      <w:start w:val="1"/>
      <w:numFmt w:val="bullet"/>
      <w:lvlText w:val="-"/>
      <w:lvlJc w:val="left"/>
      <w:pPr>
        <w:tabs>
          <w:tab w:val="num" w:pos="1080"/>
        </w:tabs>
        <w:ind w:left="1080" w:hanging="360"/>
      </w:pPr>
      <w:rPr>
        <w:rFonts w:ascii="Times New Roman" w:hAnsi="Times New Roman" w:hint="default"/>
      </w:rPr>
    </w:lvl>
    <w:lvl w:ilvl="2" w:tplc="1A801B8A" w:tentative="1">
      <w:start w:val="1"/>
      <w:numFmt w:val="bullet"/>
      <w:lvlText w:val="-"/>
      <w:lvlJc w:val="left"/>
      <w:pPr>
        <w:tabs>
          <w:tab w:val="num" w:pos="1800"/>
        </w:tabs>
        <w:ind w:left="1800" w:hanging="360"/>
      </w:pPr>
      <w:rPr>
        <w:rFonts w:ascii="Times New Roman" w:hAnsi="Times New Roman" w:hint="default"/>
      </w:rPr>
    </w:lvl>
    <w:lvl w:ilvl="3" w:tplc="D16A48D4" w:tentative="1">
      <w:start w:val="1"/>
      <w:numFmt w:val="bullet"/>
      <w:lvlText w:val="-"/>
      <w:lvlJc w:val="left"/>
      <w:pPr>
        <w:tabs>
          <w:tab w:val="num" w:pos="2520"/>
        </w:tabs>
        <w:ind w:left="2520" w:hanging="360"/>
      </w:pPr>
      <w:rPr>
        <w:rFonts w:ascii="Times New Roman" w:hAnsi="Times New Roman" w:hint="default"/>
      </w:rPr>
    </w:lvl>
    <w:lvl w:ilvl="4" w:tplc="62DAA896" w:tentative="1">
      <w:start w:val="1"/>
      <w:numFmt w:val="bullet"/>
      <w:lvlText w:val="-"/>
      <w:lvlJc w:val="left"/>
      <w:pPr>
        <w:tabs>
          <w:tab w:val="num" w:pos="3240"/>
        </w:tabs>
        <w:ind w:left="3240" w:hanging="360"/>
      </w:pPr>
      <w:rPr>
        <w:rFonts w:ascii="Times New Roman" w:hAnsi="Times New Roman" w:hint="default"/>
      </w:rPr>
    </w:lvl>
    <w:lvl w:ilvl="5" w:tplc="FF7E0B48" w:tentative="1">
      <w:start w:val="1"/>
      <w:numFmt w:val="bullet"/>
      <w:lvlText w:val="-"/>
      <w:lvlJc w:val="left"/>
      <w:pPr>
        <w:tabs>
          <w:tab w:val="num" w:pos="3960"/>
        </w:tabs>
        <w:ind w:left="3960" w:hanging="360"/>
      </w:pPr>
      <w:rPr>
        <w:rFonts w:ascii="Times New Roman" w:hAnsi="Times New Roman" w:hint="default"/>
      </w:rPr>
    </w:lvl>
    <w:lvl w:ilvl="6" w:tplc="0A80434A" w:tentative="1">
      <w:start w:val="1"/>
      <w:numFmt w:val="bullet"/>
      <w:lvlText w:val="-"/>
      <w:lvlJc w:val="left"/>
      <w:pPr>
        <w:tabs>
          <w:tab w:val="num" w:pos="4680"/>
        </w:tabs>
        <w:ind w:left="4680" w:hanging="360"/>
      </w:pPr>
      <w:rPr>
        <w:rFonts w:ascii="Times New Roman" w:hAnsi="Times New Roman" w:hint="default"/>
      </w:rPr>
    </w:lvl>
    <w:lvl w:ilvl="7" w:tplc="F3CA2EBA" w:tentative="1">
      <w:start w:val="1"/>
      <w:numFmt w:val="bullet"/>
      <w:lvlText w:val="-"/>
      <w:lvlJc w:val="left"/>
      <w:pPr>
        <w:tabs>
          <w:tab w:val="num" w:pos="5400"/>
        </w:tabs>
        <w:ind w:left="5400" w:hanging="360"/>
      </w:pPr>
      <w:rPr>
        <w:rFonts w:ascii="Times New Roman" w:hAnsi="Times New Roman" w:hint="default"/>
      </w:rPr>
    </w:lvl>
    <w:lvl w:ilvl="8" w:tplc="E94217D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97169A6"/>
    <w:multiLevelType w:val="hybridMultilevel"/>
    <w:tmpl w:val="9CDC2AA2"/>
    <w:lvl w:ilvl="0" w:tplc="155CBF8A">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0AF74DE5"/>
    <w:multiLevelType w:val="hybridMultilevel"/>
    <w:tmpl w:val="23AA88A4"/>
    <w:lvl w:ilvl="0" w:tplc="90E89864">
      <w:start w:val="1"/>
      <w:numFmt w:val="bullet"/>
      <w:lvlText w:val="-"/>
      <w:lvlJc w:val="left"/>
      <w:pPr>
        <w:tabs>
          <w:tab w:val="num" w:pos="360"/>
        </w:tabs>
        <w:ind w:left="360" w:hanging="360"/>
      </w:pPr>
      <w:rPr>
        <w:rFonts w:ascii="Times New Roman" w:hAnsi="Times New Roman" w:hint="default"/>
      </w:rPr>
    </w:lvl>
    <w:lvl w:ilvl="1" w:tplc="BCFA546A" w:tentative="1">
      <w:start w:val="1"/>
      <w:numFmt w:val="bullet"/>
      <w:lvlText w:val="-"/>
      <w:lvlJc w:val="left"/>
      <w:pPr>
        <w:tabs>
          <w:tab w:val="num" w:pos="1080"/>
        </w:tabs>
        <w:ind w:left="1080" w:hanging="360"/>
      </w:pPr>
      <w:rPr>
        <w:rFonts w:ascii="Times New Roman" w:hAnsi="Times New Roman" w:hint="default"/>
      </w:rPr>
    </w:lvl>
    <w:lvl w:ilvl="2" w:tplc="DAFC9190" w:tentative="1">
      <w:start w:val="1"/>
      <w:numFmt w:val="bullet"/>
      <w:lvlText w:val="-"/>
      <w:lvlJc w:val="left"/>
      <w:pPr>
        <w:tabs>
          <w:tab w:val="num" w:pos="1800"/>
        </w:tabs>
        <w:ind w:left="1800" w:hanging="360"/>
      </w:pPr>
      <w:rPr>
        <w:rFonts w:ascii="Times New Roman" w:hAnsi="Times New Roman" w:hint="default"/>
      </w:rPr>
    </w:lvl>
    <w:lvl w:ilvl="3" w:tplc="B882FF74" w:tentative="1">
      <w:start w:val="1"/>
      <w:numFmt w:val="bullet"/>
      <w:lvlText w:val="-"/>
      <w:lvlJc w:val="left"/>
      <w:pPr>
        <w:tabs>
          <w:tab w:val="num" w:pos="2520"/>
        </w:tabs>
        <w:ind w:left="2520" w:hanging="360"/>
      </w:pPr>
      <w:rPr>
        <w:rFonts w:ascii="Times New Roman" w:hAnsi="Times New Roman" w:hint="default"/>
      </w:rPr>
    </w:lvl>
    <w:lvl w:ilvl="4" w:tplc="AB707724" w:tentative="1">
      <w:start w:val="1"/>
      <w:numFmt w:val="bullet"/>
      <w:lvlText w:val="-"/>
      <w:lvlJc w:val="left"/>
      <w:pPr>
        <w:tabs>
          <w:tab w:val="num" w:pos="3240"/>
        </w:tabs>
        <w:ind w:left="3240" w:hanging="360"/>
      </w:pPr>
      <w:rPr>
        <w:rFonts w:ascii="Times New Roman" w:hAnsi="Times New Roman" w:hint="default"/>
      </w:rPr>
    </w:lvl>
    <w:lvl w:ilvl="5" w:tplc="16309C5A" w:tentative="1">
      <w:start w:val="1"/>
      <w:numFmt w:val="bullet"/>
      <w:lvlText w:val="-"/>
      <w:lvlJc w:val="left"/>
      <w:pPr>
        <w:tabs>
          <w:tab w:val="num" w:pos="3960"/>
        </w:tabs>
        <w:ind w:left="3960" w:hanging="360"/>
      </w:pPr>
      <w:rPr>
        <w:rFonts w:ascii="Times New Roman" w:hAnsi="Times New Roman" w:hint="default"/>
      </w:rPr>
    </w:lvl>
    <w:lvl w:ilvl="6" w:tplc="92962348" w:tentative="1">
      <w:start w:val="1"/>
      <w:numFmt w:val="bullet"/>
      <w:lvlText w:val="-"/>
      <w:lvlJc w:val="left"/>
      <w:pPr>
        <w:tabs>
          <w:tab w:val="num" w:pos="4680"/>
        </w:tabs>
        <w:ind w:left="4680" w:hanging="360"/>
      </w:pPr>
      <w:rPr>
        <w:rFonts w:ascii="Times New Roman" w:hAnsi="Times New Roman" w:hint="default"/>
      </w:rPr>
    </w:lvl>
    <w:lvl w:ilvl="7" w:tplc="F18C1B1E" w:tentative="1">
      <w:start w:val="1"/>
      <w:numFmt w:val="bullet"/>
      <w:lvlText w:val="-"/>
      <w:lvlJc w:val="left"/>
      <w:pPr>
        <w:tabs>
          <w:tab w:val="num" w:pos="5400"/>
        </w:tabs>
        <w:ind w:left="5400" w:hanging="360"/>
      </w:pPr>
      <w:rPr>
        <w:rFonts w:ascii="Times New Roman" w:hAnsi="Times New Roman" w:hint="default"/>
      </w:rPr>
    </w:lvl>
    <w:lvl w:ilvl="8" w:tplc="BCDAA56E"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0E737671"/>
    <w:multiLevelType w:val="hybridMultilevel"/>
    <w:tmpl w:val="251C0C98"/>
    <w:lvl w:ilvl="0" w:tplc="9EAE0E62">
      <w:start w:val="1"/>
      <w:numFmt w:val="bullet"/>
      <w:lvlText w:val="-"/>
      <w:lvlJc w:val="left"/>
      <w:pPr>
        <w:tabs>
          <w:tab w:val="num" w:pos="360"/>
        </w:tabs>
        <w:ind w:left="360" w:hanging="360"/>
      </w:pPr>
      <w:rPr>
        <w:rFonts w:ascii="Times New Roman" w:hAnsi="Times New Roman" w:hint="default"/>
      </w:rPr>
    </w:lvl>
    <w:lvl w:ilvl="1" w:tplc="4590F386" w:tentative="1">
      <w:start w:val="1"/>
      <w:numFmt w:val="bullet"/>
      <w:lvlText w:val="-"/>
      <w:lvlJc w:val="left"/>
      <w:pPr>
        <w:tabs>
          <w:tab w:val="num" w:pos="1080"/>
        </w:tabs>
        <w:ind w:left="1080" w:hanging="360"/>
      </w:pPr>
      <w:rPr>
        <w:rFonts w:ascii="Times New Roman" w:hAnsi="Times New Roman" w:hint="default"/>
      </w:rPr>
    </w:lvl>
    <w:lvl w:ilvl="2" w:tplc="E8E88DAA" w:tentative="1">
      <w:start w:val="1"/>
      <w:numFmt w:val="bullet"/>
      <w:lvlText w:val="-"/>
      <w:lvlJc w:val="left"/>
      <w:pPr>
        <w:tabs>
          <w:tab w:val="num" w:pos="1800"/>
        </w:tabs>
        <w:ind w:left="1800" w:hanging="360"/>
      </w:pPr>
      <w:rPr>
        <w:rFonts w:ascii="Times New Roman" w:hAnsi="Times New Roman" w:hint="default"/>
      </w:rPr>
    </w:lvl>
    <w:lvl w:ilvl="3" w:tplc="3528ABC8" w:tentative="1">
      <w:start w:val="1"/>
      <w:numFmt w:val="bullet"/>
      <w:lvlText w:val="-"/>
      <w:lvlJc w:val="left"/>
      <w:pPr>
        <w:tabs>
          <w:tab w:val="num" w:pos="2520"/>
        </w:tabs>
        <w:ind w:left="2520" w:hanging="360"/>
      </w:pPr>
      <w:rPr>
        <w:rFonts w:ascii="Times New Roman" w:hAnsi="Times New Roman" w:hint="default"/>
      </w:rPr>
    </w:lvl>
    <w:lvl w:ilvl="4" w:tplc="B35C5946" w:tentative="1">
      <w:start w:val="1"/>
      <w:numFmt w:val="bullet"/>
      <w:lvlText w:val="-"/>
      <w:lvlJc w:val="left"/>
      <w:pPr>
        <w:tabs>
          <w:tab w:val="num" w:pos="3240"/>
        </w:tabs>
        <w:ind w:left="3240" w:hanging="360"/>
      </w:pPr>
      <w:rPr>
        <w:rFonts w:ascii="Times New Roman" w:hAnsi="Times New Roman" w:hint="default"/>
      </w:rPr>
    </w:lvl>
    <w:lvl w:ilvl="5" w:tplc="500C434C" w:tentative="1">
      <w:start w:val="1"/>
      <w:numFmt w:val="bullet"/>
      <w:lvlText w:val="-"/>
      <w:lvlJc w:val="left"/>
      <w:pPr>
        <w:tabs>
          <w:tab w:val="num" w:pos="3960"/>
        </w:tabs>
        <w:ind w:left="3960" w:hanging="360"/>
      </w:pPr>
      <w:rPr>
        <w:rFonts w:ascii="Times New Roman" w:hAnsi="Times New Roman" w:hint="default"/>
      </w:rPr>
    </w:lvl>
    <w:lvl w:ilvl="6" w:tplc="50D8C19C" w:tentative="1">
      <w:start w:val="1"/>
      <w:numFmt w:val="bullet"/>
      <w:lvlText w:val="-"/>
      <w:lvlJc w:val="left"/>
      <w:pPr>
        <w:tabs>
          <w:tab w:val="num" w:pos="4680"/>
        </w:tabs>
        <w:ind w:left="4680" w:hanging="360"/>
      </w:pPr>
      <w:rPr>
        <w:rFonts w:ascii="Times New Roman" w:hAnsi="Times New Roman" w:hint="default"/>
      </w:rPr>
    </w:lvl>
    <w:lvl w:ilvl="7" w:tplc="F3FE01E0" w:tentative="1">
      <w:start w:val="1"/>
      <w:numFmt w:val="bullet"/>
      <w:lvlText w:val="-"/>
      <w:lvlJc w:val="left"/>
      <w:pPr>
        <w:tabs>
          <w:tab w:val="num" w:pos="5400"/>
        </w:tabs>
        <w:ind w:left="5400" w:hanging="360"/>
      </w:pPr>
      <w:rPr>
        <w:rFonts w:ascii="Times New Roman" w:hAnsi="Times New Roman" w:hint="default"/>
      </w:rPr>
    </w:lvl>
    <w:lvl w:ilvl="8" w:tplc="3C4EE514"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EC655A3"/>
    <w:multiLevelType w:val="hybridMultilevel"/>
    <w:tmpl w:val="4F30691E"/>
    <w:lvl w:ilvl="0" w:tplc="42A28FBE">
      <w:start w:val="1"/>
      <w:numFmt w:val="bullet"/>
      <w:lvlText w:val="-"/>
      <w:lvlJc w:val="left"/>
      <w:pPr>
        <w:tabs>
          <w:tab w:val="num" w:pos="360"/>
        </w:tabs>
        <w:ind w:left="360" w:hanging="360"/>
      </w:pPr>
      <w:rPr>
        <w:rFonts w:ascii="Times New Roman" w:hAnsi="Times New Roman" w:hint="default"/>
      </w:rPr>
    </w:lvl>
    <w:lvl w:ilvl="1" w:tplc="F2AAEDB2" w:tentative="1">
      <w:start w:val="1"/>
      <w:numFmt w:val="bullet"/>
      <w:lvlText w:val="-"/>
      <w:lvlJc w:val="left"/>
      <w:pPr>
        <w:tabs>
          <w:tab w:val="num" w:pos="1080"/>
        </w:tabs>
        <w:ind w:left="1080" w:hanging="360"/>
      </w:pPr>
      <w:rPr>
        <w:rFonts w:ascii="Times New Roman" w:hAnsi="Times New Roman" w:hint="default"/>
      </w:rPr>
    </w:lvl>
    <w:lvl w:ilvl="2" w:tplc="6A5255F2" w:tentative="1">
      <w:start w:val="1"/>
      <w:numFmt w:val="bullet"/>
      <w:lvlText w:val="-"/>
      <w:lvlJc w:val="left"/>
      <w:pPr>
        <w:tabs>
          <w:tab w:val="num" w:pos="1800"/>
        </w:tabs>
        <w:ind w:left="1800" w:hanging="360"/>
      </w:pPr>
      <w:rPr>
        <w:rFonts w:ascii="Times New Roman" w:hAnsi="Times New Roman" w:hint="default"/>
      </w:rPr>
    </w:lvl>
    <w:lvl w:ilvl="3" w:tplc="8DD6F2D6" w:tentative="1">
      <w:start w:val="1"/>
      <w:numFmt w:val="bullet"/>
      <w:lvlText w:val="-"/>
      <w:lvlJc w:val="left"/>
      <w:pPr>
        <w:tabs>
          <w:tab w:val="num" w:pos="2520"/>
        </w:tabs>
        <w:ind w:left="2520" w:hanging="360"/>
      </w:pPr>
      <w:rPr>
        <w:rFonts w:ascii="Times New Roman" w:hAnsi="Times New Roman" w:hint="default"/>
      </w:rPr>
    </w:lvl>
    <w:lvl w:ilvl="4" w:tplc="843A4F28" w:tentative="1">
      <w:start w:val="1"/>
      <w:numFmt w:val="bullet"/>
      <w:lvlText w:val="-"/>
      <w:lvlJc w:val="left"/>
      <w:pPr>
        <w:tabs>
          <w:tab w:val="num" w:pos="3240"/>
        </w:tabs>
        <w:ind w:left="3240" w:hanging="360"/>
      </w:pPr>
      <w:rPr>
        <w:rFonts w:ascii="Times New Roman" w:hAnsi="Times New Roman" w:hint="default"/>
      </w:rPr>
    </w:lvl>
    <w:lvl w:ilvl="5" w:tplc="21CAAC80" w:tentative="1">
      <w:start w:val="1"/>
      <w:numFmt w:val="bullet"/>
      <w:lvlText w:val="-"/>
      <w:lvlJc w:val="left"/>
      <w:pPr>
        <w:tabs>
          <w:tab w:val="num" w:pos="3960"/>
        </w:tabs>
        <w:ind w:left="3960" w:hanging="360"/>
      </w:pPr>
      <w:rPr>
        <w:rFonts w:ascii="Times New Roman" w:hAnsi="Times New Roman" w:hint="default"/>
      </w:rPr>
    </w:lvl>
    <w:lvl w:ilvl="6" w:tplc="4126D2B4" w:tentative="1">
      <w:start w:val="1"/>
      <w:numFmt w:val="bullet"/>
      <w:lvlText w:val="-"/>
      <w:lvlJc w:val="left"/>
      <w:pPr>
        <w:tabs>
          <w:tab w:val="num" w:pos="4680"/>
        </w:tabs>
        <w:ind w:left="4680" w:hanging="360"/>
      </w:pPr>
      <w:rPr>
        <w:rFonts w:ascii="Times New Roman" w:hAnsi="Times New Roman" w:hint="default"/>
      </w:rPr>
    </w:lvl>
    <w:lvl w:ilvl="7" w:tplc="BD948920" w:tentative="1">
      <w:start w:val="1"/>
      <w:numFmt w:val="bullet"/>
      <w:lvlText w:val="-"/>
      <w:lvlJc w:val="left"/>
      <w:pPr>
        <w:tabs>
          <w:tab w:val="num" w:pos="5400"/>
        </w:tabs>
        <w:ind w:left="5400" w:hanging="360"/>
      </w:pPr>
      <w:rPr>
        <w:rFonts w:ascii="Times New Roman" w:hAnsi="Times New Roman" w:hint="default"/>
      </w:rPr>
    </w:lvl>
    <w:lvl w:ilvl="8" w:tplc="319EFD6C"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1EC655C3"/>
    <w:multiLevelType w:val="hybridMultilevel"/>
    <w:tmpl w:val="C576F542"/>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start w:val="1"/>
      <w:numFmt w:val="bullet"/>
      <w:lvlText w:val="-"/>
      <w:lvlJc w:val="left"/>
      <w:pPr>
        <w:tabs>
          <w:tab w:val="num" w:pos="1080"/>
        </w:tabs>
        <w:ind w:left="1080" w:hanging="360"/>
      </w:pPr>
      <w:rPr>
        <w:rFonts w:ascii="Times New Roman" w:hAnsi="Times New Roman" w:cs="Times New Roman"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
      <w:lvlJc w:val="left"/>
      <w:pPr>
        <w:tabs>
          <w:tab w:val="num" w:pos="3240"/>
        </w:tabs>
        <w:ind w:left="3240" w:hanging="360"/>
      </w:pPr>
      <w:rPr>
        <w:rFonts w:ascii="Times New Roman" w:hAnsi="Times New Roman" w:cs="Times New Roman"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
      <w:lvlJc w:val="left"/>
      <w:pPr>
        <w:tabs>
          <w:tab w:val="num" w:pos="5400"/>
        </w:tabs>
        <w:ind w:left="5400" w:hanging="360"/>
      </w:pPr>
      <w:rPr>
        <w:rFonts w:ascii="Times New Roman" w:hAnsi="Times New Roman" w:cs="Times New Roman"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226240FC"/>
    <w:multiLevelType w:val="hybridMultilevel"/>
    <w:tmpl w:val="654ED474"/>
    <w:lvl w:ilvl="0" w:tplc="DA9AE3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2C6375F"/>
    <w:multiLevelType w:val="hybridMultilevel"/>
    <w:tmpl w:val="0B9A7B18"/>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146076E"/>
    <w:multiLevelType w:val="hybridMultilevel"/>
    <w:tmpl w:val="7D70C388"/>
    <w:lvl w:ilvl="0" w:tplc="040C0001">
      <w:start w:val="1"/>
      <w:numFmt w:val="bullet"/>
      <w:lvlText w:val=""/>
      <w:lvlJc w:val="left"/>
      <w:pPr>
        <w:ind w:left="1012" w:hanging="360"/>
      </w:pPr>
      <w:rPr>
        <w:rFonts w:ascii="Symbol" w:hAnsi="Symbo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13" w15:restartNumberingAfterBreak="0">
    <w:nsid w:val="45917DB6"/>
    <w:multiLevelType w:val="hybridMultilevel"/>
    <w:tmpl w:val="BD282FCE"/>
    <w:lvl w:ilvl="0" w:tplc="8A681C34">
      <w:start w:val="1"/>
      <w:numFmt w:val="bullet"/>
      <w:lvlText w:val="-"/>
      <w:lvlJc w:val="left"/>
      <w:pPr>
        <w:ind w:left="86" w:hanging="360"/>
      </w:pPr>
      <w:rPr>
        <w:rFonts w:ascii="Arial" w:hAnsi="Arial"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14" w15:restartNumberingAfterBreak="0">
    <w:nsid w:val="4A8C2658"/>
    <w:multiLevelType w:val="hybridMultilevel"/>
    <w:tmpl w:val="63785FE4"/>
    <w:lvl w:ilvl="0" w:tplc="43BAC6E0">
      <w:start w:val="1"/>
      <w:numFmt w:val="bullet"/>
      <w:lvlText w:val="-"/>
      <w:lvlJc w:val="left"/>
      <w:pPr>
        <w:tabs>
          <w:tab w:val="num" w:pos="360"/>
        </w:tabs>
        <w:ind w:left="360" w:hanging="360"/>
      </w:pPr>
      <w:rPr>
        <w:rFonts w:ascii="Times New Roman" w:hAnsi="Times New Roman" w:hint="default"/>
      </w:rPr>
    </w:lvl>
    <w:lvl w:ilvl="1" w:tplc="231C403C" w:tentative="1">
      <w:start w:val="1"/>
      <w:numFmt w:val="bullet"/>
      <w:lvlText w:val="-"/>
      <w:lvlJc w:val="left"/>
      <w:pPr>
        <w:tabs>
          <w:tab w:val="num" w:pos="1080"/>
        </w:tabs>
        <w:ind w:left="1080" w:hanging="360"/>
      </w:pPr>
      <w:rPr>
        <w:rFonts w:ascii="Times New Roman" w:hAnsi="Times New Roman" w:hint="default"/>
      </w:rPr>
    </w:lvl>
    <w:lvl w:ilvl="2" w:tplc="ABD45412" w:tentative="1">
      <w:start w:val="1"/>
      <w:numFmt w:val="bullet"/>
      <w:lvlText w:val="-"/>
      <w:lvlJc w:val="left"/>
      <w:pPr>
        <w:tabs>
          <w:tab w:val="num" w:pos="1800"/>
        </w:tabs>
        <w:ind w:left="1800" w:hanging="360"/>
      </w:pPr>
      <w:rPr>
        <w:rFonts w:ascii="Times New Roman" w:hAnsi="Times New Roman" w:hint="default"/>
      </w:rPr>
    </w:lvl>
    <w:lvl w:ilvl="3" w:tplc="8BFEF358" w:tentative="1">
      <w:start w:val="1"/>
      <w:numFmt w:val="bullet"/>
      <w:lvlText w:val="-"/>
      <w:lvlJc w:val="left"/>
      <w:pPr>
        <w:tabs>
          <w:tab w:val="num" w:pos="2520"/>
        </w:tabs>
        <w:ind w:left="2520" w:hanging="360"/>
      </w:pPr>
      <w:rPr>
        <w:rFonts w:ascii="Times New Roman" w:hAnsi="Times New Roman" w:hint="default"/>
      </w:rPr>
    </w:lvl>
    <w:lvl w:ilvl="4" w:tplc="19342CEC" w:tentative="1">
      <w:start w:val="1"/>
      <w:numFmt w:val="bullet"/>
      <w:lvlText w:val="-"/>
      <w:lvlJc w:val="left"/>
      <w:pPr>
        <w:tabs>
          <w:tab w:val="num" w:pos="3240"/>
        </w:tabs>
        <w:ind w:left="3240" w:hanging="360"/>
      </w:pPr>
      <w:rPr>
        <w:rFonts w:ascii="Times New Roman" w:hAnsi="Times New Roman" w:hint="default"/>
      </w:rPr>
    </w:lvl>
    <w:lvl w:ilvl="5" w:tplc="BD90D636" w:tentative="1">
      <w:start w:val="1"/>
      <w:numFmt w:val="bullet"/>
      <w:lvlText w:val="-"/>
      <w:lvlJc w:val="left"/>
      <w:pPr>
        <w:tabs>
          <w:tab w:val="num" w:pos="3960"/>
        </w:tabs>
        <w:ind w:left="3960" w:hanging="360"/>
      </w:pPr>
      <w:rPr>
        <w:rFonts w:ascii="Times New Roman" w:hAnsi="Times New Roman" w:hint="default"/>
      </w:rPr>
    </w:lvl>
    <w:lvl w:ilvl="6" w:tplc="6CBE2428" w:tentative="1">
      <w:start w:val="1"/>
      <w:numFmt w:val="bullet"/>
      <w:lvlText w:val="-"/>
      <w:lvlJc w:val="left"/>
      <w:pPr>
        <w:tabs>
          <w:tab w:val="num" w:pos="4680"/>
        </w:tabs>
        <w:ind w:left="4680" w:hanging="360"/>
      </w:pPr>
      <w:rPr>
        <w:rFonts w:ascii="Times New Roman" w:hAnsi="Times New Roman" w:hint="default"/>
      </w:rPr>
    </w:lvl>
    <w:lvl w:ilvl="7" w:tplc="9AA40890" w:tentative="1">
      <w:start w:val="1"/>
      <w:numFmt w:val="bullet"/>
      <w:lvlText w:val="-"/>
      <w:lvlJc w:val="left"/>
      <w:pPr>
        <w:tabs>
          <w:tab w:val="num" w:pos="5400"/>
        </w:tabs>
        <w:ind w:left="5400" w:hanging="360"/>
      </w:pPr>
      <w:rPr>
        <w:rFonts w:ascii="Times New Roman" w:hAnsi="Times New Roman" w:hint="default"/>
      </w:rPr>
    </w:lvl>
    <w:lvl w:ilvl="8" w:tplc="EAD475DA"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CE51135"/>
    <w:multiLevelType w:val="hybridMultilevel"/>
    <w:tmpl w:val="80DCE5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C01020"/>
    <w:multiLevelType w:val="hybridMultilevel"/>
    <w:tmpl w:val="BBB45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231553"/>
    <w:multiLevelType w:val="hybridMultilevel"/>
    <w:tmpl w:val="4150277E"/>
    <w:lvl w:ilvl="0" w:tplc="769A517C">
      <w:numFmt w:val="bullet"/>
      <w:lvlText w:val="-"/>
      <w:lvlJc w:val="left"/>
      <w:pPr>
        <w:ind w:left="1012" w:hanging="360"/>
      </w:pPr>
      <w:rPr>
        <w:rFonts w:hint="default"/>
        <w:w w:val="99"/>
        <w:lang w:val="fr-FR" w:eastAsia="en-US" w:bidi="ar-SA"/>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18" w15:restartNumberingAfterBreak="0">
    <w:nsid w:val="682A6A55"/>
    <w:multiLevelType w:val="hybridMultilevel"/>
    <w:tmpl w:val="0AF6D2F4"/>
    <w:lvl w:ilvl="0" w:tplc="769A517C">
      <w:numFmt w:val="bullet"/>
      <w:lvlText w:val="-"/>
      <w:lvlJc w:val="left"/>
      <w:pPr>
        <w:ind w:left="1012" w:hanging="361"/>
      </w:pPr>
      <w:rPr>
        <w:rFonts w:hint="default"/>
        <w:w w:val="99"/>
        <w:lang w:val="fr-FR" w:eastAsia="en-US" w:bidi="ar-SA"/>
      </w:rPr>
    </w:lvl>
    <w:lvl w:ilvl="1" w:tplc="571EA54E">
      <w:numFmt w:val="bullet"/>
      <w:lvlText w:val="•"/>
      <w:lvlJc w:val="left"/>
      <w:pPr>
        <w:ind w:left="1672" w:hanging="361"/>
      </w:pPr>
      <w:rPr>
        <w:rFonts w:hint="default"/>
        <w:lang w:val="fr-FR" w:eastAsia="en-US" w:bidi="ar-SA"/>
      </w:rPr>
    </w:lvl>
    <w:lvl w:ilvl="2" w:tplc="1886332C">
      <w:numFmt w:val="bullet"/>
      <w:lvlText w:val="•"/>
      <w:lvlJc w:val="left"/>
      <w:pPr>
        <w:ind w:left="2325" w:hanging="361"/>
      </w:pPr>
      <w:rPr>
        <w:rFonts w:hint="default"/>
        <w:lang w:val="fr-FR" w:eastAsia="en-US" w:bidi="ar-SA"/>
      </w:rPr>
    </w:lvl>
    <w:lvl w:ilvl="3" w:tplc="A25AFADA">
      <w:numFmt w:val="bullet"/>
      <w:lvlText w:val="•"/>
      <w:lvlJc w:val="left"/>
      <w:pPr>
        <w:ind w:left="2978" w:hanging="361"/>
      </w:pPr>
      <w:rPr>
        <w:rFonts w:hint="default"/>
        <w:lang w:val="fr-FR" w:eastAsia="en-US" w:bidi="ar-SA"/>
      </w:rPr>
    </w:lvl>
    <w:lvl w:ilvl="4" w:tplc="29B212D2">
      <w:numFmt w:val="bullet"/>
      <w:lvlText w:val="•"/>
      <w:lvlJc w:val="left"/>
      <w:pPr>
        <w:ind w:left="3631" w:hanging="361"/>
      </w:pPr>
      <w:rPr>
        <w:rFonts w:hint="default"/>
        <w:lang w:val="fr-FR" w:eastAsia="en-US" w:bidi="ar-SA"/>
      </w:rPr>
    </w:lvl>
    <w:lvl w:ilvl="5" w:tplc="6F4C125A">
      <w:numFmt w:val="bullet"/>
      <w:lvlText w:val="•"/>
      <w:lvlJc w:val="left"/>
      <w:pPr>
        <w:ind w:left="4284" w:hanging="361"/>
      </w:pPr>
      <w:rPr>
        <w:rFonts w:hint="default"/>
        <w:lang w:val="fr-FR" w:eastAsia="en-US" w:bidi="ar-SA"/>
      </w:rPr>
    </w:lvl>
    <w:lvl w:ilvl="6" w:tplc="7DB289B4">
      <w:numFmt w:val="bullet"/>
      <w:lvlText w:val="•"/>
      <w:lvlJc w:val="left"/>
      <w:pPr>
        <w:ind w:left="4937" w:hanging="361"/>
      </w:pPr>
      <w:rPr>
        <w:rFonts w:hint="default"/>
        <w:lang w:val="fr-FR" w:eastAsia="en-US" w:bidi="ar-SA"/>
      </w:rPr>
    </w:lvl>
    <w:lvl w:ilvl="7" w:tplc="67AC9426">
      <w:numFmt w:val="bullet"/>
      <w:lvlText w:val="•"/>
      <w:lvlJc w:val="left"/>
      <w:pPr>
        <w:ind w:left="5590" w:hanging="361"/>
      </w:pPr>
      <w:rPr>
        <w:rFonts w:hint="default"/>
        <w:lang w:val="fr-FR" w:eastAsia="en-US" w:bidi="ar-SA"/>
      </w:rPr>
    </w:lvl>
    <w:lvl w:ilvl="8" w:tplc="0316C528">
      <w:numFmt w:val="bullet"/>
      <w:lvlText w:val="•"/>
      <w:lvlJc w:val="left"/>
      <w:pPr>
        <w:ind w:left="6243" w:hanging="361"/>
      </w:pPr>
      <w:rPr>
        <w:rFonts w:hint="default"/>
        <w:lang w:val="fr-FR" w:eastAsia="en-US" w:bidi="ar-SA"/>
      </w:rPr>
    </w:lvl>
  </w:abstractNum>
  <w:abstractNum w:abstractNumId="19" w15:restartNumberingAfterBreak="0">
    <w:nsid w:val="68683643"/>
    <w:multiLevelType w:val="hybridMultilevel"/>
    <w:tmpl w:val="F1D067B2"/>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2624E2"/>
    <w:multiLevelType w:val="hybridMultilevel"/>
    <w:tmpl w:val="54F0D67E"/>
    <w:lvl w:ilvl="0" w:tplc="307A3BE8">
      <w:start w:val="1"/>
      <w:numFmt w:val="bullet"/>
      <w:lvlText w:val="-"/>
      <w:lvlJc w:val="left"/>
      <w:pPr>
        <w:tabs>
          <w:tab w:val="num" w:pos="360"/>
        </w:tabs>
        <w:ind w:left="360" w:hanging="360"/>
      </w:pPr>
      <w:rPr>
        <w:rFonts w:ascii="Times New Roman" w:hAnsi="Times New Roman" w:hint="default"/>
      </w:rPr>
    </w:lvl>
    <w:lvl w:ilvl="1" w:tplc="7CBE0848" w:tentative="1">
      <w:start w:val="1"/>
      <w:numFmt w:val="bullet"/>
      <w:lvlText w:val="-"/>
      <w:lvlJc w:val="left"/>
      <w:pPr>
        <w:tabs>
          <w:tab w:val="num" w:pos="1080"/>
        </w:tabs>
        <w:ind w:left="1080" w:hanging="360"/>
      </w:pPr>
      <w:rPr>
        <w:rFonts w:ascii="Times New Roman" w:hAnsi="Times New Roman" w:hint="default"/>
      </w:rPr>
    </w:lvl>
    <w:lvl w:ilvl="2" w:tplc="20B4EF32" w:tentative="1">
      <w:start w:val="1"/>
      <w:numFmt w:val="bullet"/>
      <w:lvlText w:val="-"/>
      <w:lvlJc w:val="left"/>
      <w:pPr>
        <w:tabs>
          <w:tab w:val="num" w:pos="1800"/>
        </w:tabs>
        <w:ind w:left="1800" w:hanging="360"/>
      </w:pPr>
      <w:rPr>
        <w:rFonts w:ascii="Times New Roman" w:hAnsi="Times New Roman" w:hint="default"/>
      </w:rPr>
    </w:lvl>
    <w:lvl w:ilvl="3" w:tplc="E3F8325E" w:tentative="1">
      <w:start w:val="1"/>
      <w:numFmt w:val="bullet"/>
      <w:lvlText w:val="-"/>
      <w:lvlJc w:val="left"/>
      <w:pPr>
        <w:tabs>
          <w:tab w:val="num" w:pos="2520"/>
        </w:tabs>
        <w:ind w:left="2520" w:hanging="360"/>
      </w:pPr>
      <w:rPr>
        <w:rFonts w:ascii="Times New Roman" w:hAnsi="Times New Roman" w:hint="default"/>
      </w:rPr>
    </w:lvl>
    <w:lvl w:ilvl="4" w:tplc="8B7478BA" w:tentative="1">
      <w:start w:val="1"/>
      <w:numFmt w:val="bullet"/>
      <w:lvlText w:val="-"/>
      <w:lvlJc w:val="left"/>
      <w:pPr>
        <w:tabs>
          <w:tab w:val="num" w:pos="3240"/>
        </w:tabs>
        <w:ind w:left="3240" w:hanging="360"/>
      </w:pPr>
      <w:rPr>
        <w:rFonts w:ascii="Times New Roman" w:hAnsi="Times New Roman" w:hint="default"/>
      </w:rPr>
    </w:lvl>
    <w:lvl w:ilvl="5" w:tplc="FFA4D9F0" w:tentative="1">
      <w:start w:val="1"/>
      <w:numFmt w:val="bullet"/>
      <w:lvlText w:val="-"/>
      <w:lvlJc w:val="left"/>
      <w:pPr>
        <w:tabs>
          <w:tab w:val="num" w:pos="3960"/>
        </w:tabs>
        <w:ind w:left="3960" w:hanging="360"/>
      </w:pPr>
      <w:rPr>
        <w:rFonts w:ascii="Times New Roman" w:hAnsi="Times New Roman" w:hint="default"/>
      </w:rPr>
    </w:lvl>
    <w:lvl w:ilvl="6" w:tplc="89783BEC" w:tentative="1">
      <w:start w:val="1"/>
      <w:numFmt w:val="bullet"/>
      <w:lvlText w:val="-"/>
      <w:lvlJc w:val="left"/>
      <w:pPr>
        <w:tabs>
          <w:tab w:val="num" w:pos="4680"/>
        </w:tabs>
        <w:ind w:left="4680" w:hanging="360"/>
      </w:pPr>
      <w:rPr>
        <w:rFonts w:ascii="Times New Roman" w:hAnsi="Times New Roman" w:hint="default"/>
      </w:rPr>
    </w:lvl>
    <w:lvl w:ilvl="7" w:tplc="356247CA" w:tentative="1">
      <w:start w:val="1"/>
      <w:numFmt w:val="bullet"/>
      <w:lvlText w:val="-"/>
      <w:lvlJc w:val="left"/>
      <w:pPr>
        <w:tabs>
          <w:tab w:val="num" w:pos="5400"/>
        </w:tabs>
        <w:ind w:left="5400" w:hanging="360"/>
      </w:pPr>
      <w:rPr>
        <w:rFonts w:ascii="Times New Roman" w:hAnsi="Times New Roman" w:hint="default"/>
      </w:rPr>
    </w:lvl>
    <w:lvl w:ilvl="8" w:tplc="5DCAA440"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747F76A4"/>
    <w:multiLevelType w:val="hybridMultilevel"/>
    <w:tmpl w:val="6FF814BC"/>
    <w:lvl w:ilvl="0" w:tplc="ADD43F12">
      <w:start w:val="1"/>
      <w:numFmt w:val="bullet"/>
      <w:lvlText w:val="-"/>
      <w:lvlJc w:val="left"/>
      <w:pPr>
        <w:tabs>
          <w:tab w:val="num" w:pos="360"/>
        </w:tabs>
        <w:ind w:left="360" w:hanging="360"/>
      </w:pPr>
      <w:rPr>
        <w:rFonts w:ascii="Times New Roman" w:hAnsi="Times New Roman" w:hint="default"/>
      </w:rPr>
    </w:lvl>
    <w:lvl w:ilvl="1" w:tplc="EB1C4FC0" w:tentative="1">
      <w:start w:val="1"/>
      <w:numFmt w:val="bullet"/>
      <w:lvlText w:val="-"/>
      <w:lvlJc w:val="left"/>
      <w:pPr>
        <w:tabs>
          <w:tab w:val="num" w:pos="1080"/>
        </w:tabs>
        <w:ind w:left="1080" w:hanging="360"/>
      </w:pPr>
      <w:rPr>
        <w:rFonts w:ascii="Times New Roman" w:hAnsi="Times New Roman" w:hint="default"/>
      </w:rPr>
    </w:lvl>
    <w:lvl w:ilvl="2" w:tplc="DD885F26" w:tentative="1">
      <w:start w:val="1"/>
      <w:numFmt w:val="bullet"/>
      <w:lvlText w:val="-"/>
      <w:lvlJc w:val="left"/>
      <w:pPr>
        <w:tabs>
          <w:tab w:val="num" w:pos="1800"/>
        </w:tabs>
        <w:ind w:left="1800" w:hanging="360"/>
      </w:pPr>
      <w:rPr>
        <w:rFonts w:ascii="Times New Roman" w:hAnsi="Times New Roman" w:hint="default"/>
      </w:rPr>
    </w:lvl>
    <w:lvl w:ilvl="3" w:tplc="B32AE6A0" w:tentative="1">
      <w:start w:val="1"/>
      <w:numFmt w:val="bullet"/>
      <w:lvlText w:val="-"/>
      <w:lvlJc w:val="left"/>
      <w:pPr>
        <w:tabs>
          <w:tab w:val="num" w:pos="2520"/>
        </w:tabs>
        <w:ind w:left="2520" w:hanging="360"/>
      </w:pPr>
      <w:rPr>
        <w:rFonts w:ascii="Times New Roman" w:hAnsi="Times New Roman" w:hint="default"/>
      </w:rPr>
    </w:lvl>
    <w:lvl w:ilvl="4" w:tplc="1F02FB9E" w:tentative="1">
      <w:start w:val="1"/>
      <w:numFmt w:val="bullet"/>
      <w:lvlText w:val="-"/>
      <w:lvlJc w:val="left"/>
      <w:pPr>
        <w:tabs>
          <w:tab w:val="num" w:pos="3240"/>
        </w:tabs>
        <w:ind w:left="3240" w:hanging="360"/>
      </w:pPr>
      <w:rPr>
        <w:rFonts w:ascii="Times New Roman" w:hAnsi="Times New Roman" w:hint="default"/>
      </w:rPr>
    </w:lvl>
    <w:lvl w:ilvl="5" w:tplc="60FC2F88" w:tentative="1">
      <w:start w:val="1"/>
      <w:numFmt w:val="bullet"/>
      <w:lvlText w:val="-"/>
      <w:lvlJc w:val="left"/>
      <w:pPr>
        <w:tabs>
          <w:tab w:val="num" w:pos="3960"/>
        </w:tabs>
        <w:ind w:left="3960" w:hanging="360"/>
      </w:pPr>
      <w:rPr>
        <w:rFonts w:ascii="Times New Roman" w:hAnsi="Times New Roman" w:hint="default"/>
      </w:rPr>
    </w:lvl>
    <w:lvl w:ilvl="6" w:tplc="E0BC1124" w:tentative="1">
      <w:start w:val="1"/>
      <w:numFmt w:val="bullet"/>
      <w:lvlText w:val="-"/>
      <w:lvlJc w:val="left"/>
      <w:pPr>
        <w:tabs>
          <w:tab w:val="num" w:pos="4680"/>
        </w:tabs>
        <w:ind w:left="4680" w:hanging="360"/>
      </w:pPr>
      <w:rPr>
        <w:rFonts w:ascii="Times New Roman" w:hAnsi="Times New Roman" w:hint="default"/>
      </w:rPr>
    </w:lvl>
    <w:lvl w:ilvl="7" w:tplc="08167334" w:tentative="1">
      <w:start w:val="1"/>
      <w:numFmt w:val="bullet"/>
      <w:lvlText w:val="-"/>
      <w:lvlJc w:val="left"/>
      <w:pPr>
        <w:tabs>
          <w:tab w:val="num" w:pos="5400"/>
        </w:tabs>
        <w:ind w:left="5400" w:hanging="360"/>
      </w:pPr>
      <w:rPr>
        <w:rFonts w:ascii="Times New Roman" w:hAnsi="Times New Roman" w:hint="default"/>
      </w:rPr>
    </w:lvl>
    <w:lvl w:ilvl="8" w:tplc="EF96FD4E"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7B8D1F7A"/>
    <w:multiLevelType w:val="hybridMultilevel"/>
    <w:tmpl w:val="A8040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C83676"/>
    <w:multiLevelType w:val="hybridMultilevel"/>
    <w:tmpl w:val="CD62BA4A"/>
    <w:lvl w:ilvl="0" w:tplc="56B01072">
      <w:start w:val="3"/>
      <w:numFmt w:val="bullet"/>
      <w:lvlText w:val="-"/>
      <w:lvlJc w:val="left"/>
      <w:pPr>
        <w:tabs>
          <w:tab w:val="num" w:pos="360"/>
        </w:tabs>
        <w:ind w:left="360" w:hanging="360"/>
      </w:pPr>
      <w:rPr>
        <w:rFonts w:ascii="Calibri Light" w:eastAsia="Times New Roman" w:hAnsi="Calibri Light" w:cs="Calibri Light"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7E0E3869"/>
    <w:multiLevelType w:val="hybridMultilevel"/>
    <w:tmpl w:val="B0AAE85A"/>
    <w:lvl w:ilvl="0" w:tplc="49768D14">
      <w:start w:val="1"/>
      <w:numFmt w:val="bullet"/>
      <w:lvlText w:val="-"/>
      <w:lvlJc w:val="left"/>
      <w:pPr>
        <w:tabs>
          <w:tab w:val="num" w:pos="360"/>
        </w:tabs>
        <w:ind w:left="360" w:hanging="360"/>
      </w:pPr>
      <w:rPr>
        <w:rFonts w:ascii="Times New Roman" w:hAnsi="Times New Roman" w:hint="default"/>
      </w:rPr>
    </w:lvl>
    <w:lvl w:ilvl="1" w:tplc="BD1C5B92" w:tentative="1">
      <w:start w:val="1"/>
      <w:numFmt w:val="bullet"/>
      <w:lvlText w:val="-"/>
      <w:lvlJc w:val="left"/>
      <w:pPr>
        <w:tabs>
          <w:tab w:val="num" w:pos="1080"/>
        </w:tabs>
        <w:ind w:left="1080" w:hanging="360"/>
      </w:pPr>
      <w:rPr>
        <w:rFonts w:ascii="Times New Roman" w:hAnsi="Times New Roman" w:hint="default"/>
      </w:rPr>
    </w:lvl>
    <w:lvl w:ilvl="2" w:tplc="73981CEE" w:tentative="1">
      <w:start w:val="1"/>
      <w:numFmt w:val="bullet"/>
      <w:lvlText w:val="-"/>
      <w:lvlJc w:val="left"/>
      <w:pPr>
        <w:tabs>
          <w:tab w:val="num" w:pos="1800"/>
        </w:tabs>
        <w:ind w:left="1800" w:hanging="360"/>
      </w:pPr>
      <w:rPr>
        <w:rFonts w:ascii="Times New Roman" w:hAnsi="Times New Roman" w:hint="default"/>
      </w:rPr>
    </w:lvl>
    <w:lvl w:ilvl="3" w:tplc="1DFA47BC" w:tentative="1">
      <w:start w:val="1"/>
      <w:numFmt w:val="bullet"/>
      <w:lvlText w:val="-"/>
      <w:lvlJc w:val="left"/>
      <w:pPr>
        <w:tabs>
          <w:tab w:val="num" w:pos="2520"/>
        </w:tabs>
        <w:ind w:left="2520" w:hanging="360"/>
      </w:pPr>
      <w:rPr>
        <w:rFonts w:ascii="Times New Roman" w:hAnsi="Times New Roman" w:hint="default"/>
      </w:rPr>
    </w:lvl>
    <w:lvl w:ilvl="4" w:tplc="6E1CA260" w:tentative="1">
      <w:start w:val="1"/>
      <w:numFmt w:val="bullet"/>
      <w:lvlText w:val="-"/>
      <w:lvlJc w:val="left"/>
      <w:pPr>
        <w:tabs>
          <w:tab w:val="num" w:pos="3240"/>
        </w:tabs>
        <w:ind w:left="3240" w:hanging="360"/>
      </w:pPr>
      <w:rPr>
        <w:rFonts w:ascii="Times New Roman" w:hAnsi="Times New Roman" w:hint="default"/>
      </w:rPr>
    </w:lvl>
    <w:lvl w:ilvl="5" w:tplc="D5ACDB80" w:tentative="1">
      <w:start w:val="1"/>
      <w:numFmt w:val="bullet"/>
      <w:lvlText w:val="-"/>
      <w:lvlJc w:val="left"/>
      <w:pPr>
        <w:tabs>
          <w:tab w:val="num" w:pos="3960"/>
        </w:tabs>
        <w:ind w:left="3960" w:hanging="360"/>
      </w:pPr>
      <w:rPr>
        <w:rFonts w:ascii="Times New Roman" w:hAnsi="Times New Roman" w:hint="default"/>
      </w:rPr>
    </w:lvl>
    <w:lvl w:ilvl="6" w:tplc="72ACD112" w:tentative="1">
      <w:start w:val="1"/>
      <w:numFmt w:val="bullet"/>
      <w:lvlText w:val="-"/>
      <w:lvlJc w:val="left"/>
      <w:pPr>
        <w:tabs>
          <w:tab w:val="num" w:pos="4680"/>
        </w:tabs>
        <w:ind w:left="4680" w:hanging="360"/>
      </w:pPr>
      <w:rPr>
        <w:rFonts w:ascii="Times New Roman" w:hAnsi="Times New Roman" w:hint="default"/>
      </w:rPr>
    </w:lvl>
    <w:lvl w:ilvl="7" w:tplc="1AFC7DCE" w:tentative="1">
      <w:start w:val="1"/>
      <w:numFmt w:val="bullet"/>
      <w:lvlText w:val="-"/>
      <w:lvlJc w:val="left"/>
      <w:pPr>
        <w:tabs>
          <w:tab w:val="num" w:pos="5400"/>
        </w:tabs>
        <w:ind w:left="5400" w:hanging="360"/>
      </w:pPr>
      <w:rPr>
        <w:rFonts w:ascii="Times New Roman" w:hAnsi="Times New Roman" w:hint="default"/>
      </w:rPr>
    </w:lvl>
    <w:lvl w:ilvl="8" w:tplc="E8F22156" w:tentative="1">
      <w:start w:val="1"/>
      <w:numFmt w:val="bullet"/>
      <w:lvlText w:val="-"/>
      <w:lvlJc w:val="left"/>
      <w:pPr>
        <w:tabs>
          <w:tab w:val="num" w:pos="6120"/>
        </w:tabs>
        <w:ind w:left="6120" w:hanging="360"/>
      </w:pPr>
      <w:rPr>
        <w:rFonts w:ascii="Times New Roman" w:hAnsi="Times New Roman" w:hint="default"/>
      </w:rPr>
    </w:lvl>
  </w:abstractNum>
  <w:num w:numId="1">
    <w:abstractNumId w:val="18"/>
  </w:num>
  <w:num w:numId="2">
    <w:abstractNumId w:val="3"/>
  </w:num>
  <w:num w:numId="3">
    <w:abstractNumId w:val="12"/>
  </w:num>
  <w:num w:numId="4">
    <w:abstractNumId w:val="4"/>
  </w:num>
  <w:num w:numId="5">
    <w:abstractNumId w:val="1"/>
  </w:num>
  <w:num w:numId="6">
    <w:abstractNumId w:val="21"/>
  </w:num>
  <w:num w:numId="7">
    <w:abstractNumId w:val="2"/>
  </w:num>
  <w:num w:numId="8">
    <w:abstractNumId w:val="20"/>
  </w:num>
  <w:num w:numId="9">
    <w:abstractNumId w:val="6"/>
  </w:num>
  <w:num w:numId="10">
    <w:abstractNumId w:val="14"/>
  </w:num>
  <w:num w:numId="11">
    <w:abstractNumId w:val="8"/>
  </w:num>
  <w:num w:numId="12">
    <w:abstractNumId w:val="24"/>
  </w:num>
  <w:num w:numId="13">
    <w:abstractNumId w:val="0"/>
  </w:num>
  <w:num w:numId="14">
    <w:abstractNumId w:val="7"/>
  </w:num>
  <w:num w:numId="15">
    <w:abstractNumId w:val="11"/>
  </w:num>
  <w:num w:numId="16">
    <w:abstractNumId w:val="9"/>
  </w:num>
  <w:num w:numId="17">
    <w:abstractNumId w:val="5"/>
  </w:num>
  <w:num w:numId="18">
    <w:abstractNumId w:val="15"/>
  </w:num>
  <w:num w:numId="19">
    <w:abstractNumId w:val="17"/>
  </w:num>
  <w:num w:numId="20">
    <w:abstractNumId w:val="22"/>
  </w:num>
  <w:num w:numId="21">
    <w:abstractNumId w:val="16"/>
  </w:num>
  <w:num w:numId="22">
    <w:abstractNumId w:val="19"/>
  </w:num>
  <w:num w:numId="23">
    <w:abstractNumId w:val="23"/>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732"/>
    <w:rsid w:val="0001045F"/>
    <w:rsid w:val="00011CE4"/>
    <w:rsid w:val="00027D5A"/>
    <w:rsid w:val="00031E63"/>
    <w:rsid w:val="0006357E"/>
    <w:rsid w:val="00093376"/>
    <w:rsid w:val="000B0D56"/>
    <w:rsid w:val="000B2D53"/>
    <w:rsid w:val="000B6C4B"/>
    <w:rsid w:val="001109B8"/>
    <w:rsid w:val="0014017D"/>
    <w:rsid w:val="00140B26"/>
    <w:rsid w:val="00141ABF"/>
    <w:rsid w:val="001606FB"/>
    <w:rsid w:val="001728CD"/>
    <w:rsid w:val="00174DFF"/>
    <w:rsid w:val="001A407C"/>
    <w:rsid w:val="001B1255"/>
    <w:rsid w:val="001E0DEB"/>
    <w:rsid w:val="0023031F"/>
    <w:rsid w:val="00237F6C"/>
    <w:rsid w:val="00246C73"/>
    <w:rsid w:val="00261795"/>
    <w:rsid w:val="00284E8F"/>
    <w:rsid w:val="00297760"/>
    <w:rsid w:val="002E0C08"/>
    <w:rsid w:val="00325CFF"/>
    <w:rsid w:val="00357BE7"/>
    <w:rsid w:val="00357EB1"/>
    <w:rsid w:val="00361C74"/>
    <w:rsid w:val="00362AF6"/>
    <w:rsid w:val="0038420A"/>
    <w:rsid w:val="003A2410"/>
    <w:rsid w:val="003B15B2"/>
    <w:rsid w:val="003C6905"/>
    <w:rsid w:val="003E78B6"/>
    <w:rsid w:val="003F4C2F"/>
    <w:rsid w:val="00401E9B"/>
    <w:rsid w:val="00404356"/>
    <w:rsid w:val="004429DB"/>
    <w:rsid w:val="00443B69"/>
    <w:rsid w:val="00467A5C"/>
    <w:rsid w:val="0049091C"/>
    <w:rsid w:val="004977FB"/>
    <w:rsid w:val="004A151D"/>
    <w:rsid w:val="004B6CA0"/>
    <w:rsid w:val="004D12B4"/>
    <w:rsid w:val="004D48AF"/>
    <w:rsid w:val="004D7AF2"/>
    <w:rsid w:val="004D7F9E"/>
    <w:rsid w:val="00502241"/>
    <w:rsid w:val="005032B6"/>
    <w:rsid w:val="0051389A"/>
    <w:rsid w:val="00556AE0"/>
    <w:rsid w:val="005609E3"/>
    <w:rsid w:val="00561918"/>
    <w:rsid w:val="00587AF6"/>
    <w:rsid w:val="0059657B"/>
    <w:rsid w:val="005C4E52"/>
    <w:rsid w:val="005D242A"/>
    <w:rsid w:val="005D71EF"/>
    <w:rsid w:val="005E2788"/>
    <w:rsid w:val="005F30FB"/>
    <w:rsid w:val="005F3E27"/>
    <w:rsid w:val="005F6D41"/>
    <w:rsid w:val="006203F6"/>
    <w:rsid w:val="00627378"/>
    <w:rsid w:val="006723CD"/>
    <w:rsid w:val="006935FE"/>
    <w:rsid w:val="006A0BF9"/>
    <w:rsid w:val="006B74AB"/>
    <w:rsid w:val="006E2764"/>
    <w:rsid w:val="006F3EAB"/>
    <w:rsid w:val="007047BD"/>
    <w:rsid w:val="00720858"/>
    <w:rsid w:val="007225DD"/>
    <w:rsid w:val="00736309"/>
    <w:rsid w:val="00752A24"/>
    <w:rsid w:val="007622FA"/>
    <w:rsid w:val="0079621E"/>
    <w:rsid w:val="007A6019"/>
    <w:rsid w:val="007B091D"/>
    <w:rsid w:val="007B30F0"/>
    <w:rsid w:val="007C5FD2"/>
    <w:rsid w:val="007D3621"/>
    <w:rsid w:val="00821361"/>
    <w:rsid w:val="008369B8"/>
    <w:rsid w:val="008406F1"/>
    <w:rsid w:val="00854641"/>
    <w:rsid w:val="008669A2"/>
    <w:rsid w:val="0088396B"/>
    <w:rsid w:val="008D2C77"/>
    <w:rsid w:val="008D5822"/>
    <w:rsid w:val="008D7738"/>
    <w:rsid w:val="00913C4B"/>
    <w:rsid w:val="0093410C"/>
    <w:rsid w:val="00946497"/>
    <w:rsid w:val="00950422"/>
    <w:rsid w:val="009530A2"/>
    <w:rsid w:val="0097148E"/>
    <w:rsid w:val="0097329E"/>
    <w:rsid w:val="009737FC"/>
    <w:rsid w:val="009739D9"/>
    <w:rsid w:val="009D14C6"/>
    <w:rsid w:val="009F3925"/>
    <w:rsid w:val="00A0062D"/>
    <w:rsid w:val="00A16BCC"/>
    <w:rsid w:val="00A74506"/>
    <w:rsid w:val="00A746D7"/>
    <w:rsid w:val="00A750FA"/>
    <w:rsid w:val="00A77732"/>
    <w:rsid w:val="00A96821"/>
    <w:rsid w:val="00AA16DA"/>
    <w:rsid w:val="00AB33D6"/>
    <w:rsid w:val="00AB7ACC"/>
    <w:rsid w:val="00B252B0"/>
    <w:rsid w:val="00B34A5C"/>
    <w:rsid w:val="00B56A8F"/>
    <w:rsid w:val="00B749FE"/>
    <w:rsid w:val="00B76FD8"/>
    <w:rsid w:val="00B829CD"/>
    <w:rsid w:val="00BA2F09"/>
    <w:rsid w:val="00BE517D"/>
    <w:rsid w:val="00C00667"/>
    <w:rsid w:val="00C440BD"/>
    <w:rsid w:val="00C557C7"/>
    <w:rsid w:val="00CA7847"/>
    <w:rsid w:val="00CC67AE"/>
    <w:rsid w:val="00CD6C9D"/>
    <w:rsid w:val="00CD7B55"/>
    <w:rsid w:val="00CD7CA7"/>
    <w:rsid w:val="00CE4BAE"/>
    <w:rsid w:val="00D051D3"/>
    <w:rsid w:val="00D06C5E"/>
    <w:rsid w:val="00D650FB"/>
    <w:rsid w:val="00D652BD"/>
    <w:rsid w:val="00D74C06"/>
    <w:rsid w:val="00DB3FF7"/>
    <w:rsid w:val="00DD0AF2"/>
    <w:rsid w:val="00E27377"/>
    <w:rsid w:val="00E310D3"/>
    <w:rsid w:val="00E43AA3"/>
    <w:rsid w:val="00E57FB2"/>
    <w:rsid w:val="00E76328"/>
    <w:rsid w:val="00E81058"/>
    <w:rsid w:val="00E913E0"/>
    <w:rsid w:val="00E93133"/>
    <w:rsid w:val="00E95CFC"/>
    <w:rsid w:val="00EB1F9B"/>
    <w:rsid w:val="00EC473B"/>
    <w:rsid w:val="00EC4931"/>
    <w:rsid w:val="00F027A5"/>
    <w:rsid w:val="00F03B74"/>
    <w:rsid w:val="00F147F2"/>
    <w:rsid w:val="00F174BD"/>
    <w:rsid w:val="00F62D7C"/>
    <w:rsid w:val="00F67467"/>
    <w:rsid w:val="00FA5BBC"/>
    <w:rsid w:val="00FB7594"/>
    <w:rsid w:val="00FD7169"/>
    <w:rsid w:val="00FF2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Line 17"/>
      </o:rules>
    </o:shapelayout>
  </w:shapeDefaults>
  <w:decimalSymbol w:val=","/>
  <w:listSeparator w:val=";"/>
  <w14:docId w14:val="2D5334FD"/>
  <w15:docId w15:val="{31057988-5AB2-4690-A4EF-FA3A7F2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80"/>
      <w:ind w:left="3126" w:right="921"/>
      <w:jc w:val="center"/>
      <w:outlineLvl w:val="0"/>
    </w:pPr>
    <w:rPr>
      <w:b/>
      <w:bCs/>
      <w:i/>
      <w:iCs/>
      <w:sz w:val="48"/>
      <w:szCs w:val="48"/>
    </w:rPr>
  </w:style>
  <w:style w:type="paragraph" w:styleId="Titre2">
    <w:name w:val="heading 2"/>
    <w:basedOn w:val="Normal"/>
    <w:uiPriority w:val="9"/>
    <w:unhideWhenUsed/>
    <w:qFormat/>
    <w:pPr>
      <w:spacing w:before="1"/>
      <w:ind w:left="3129" w:right="921"/>
      <w:jc w:val="center"/>
      <w:outlineLvl w:val="1"/>
    </w:pPr>
    <w:rPr>
      <w:b/>
      <w:bCs/>
      <w:i/>
      <w:iCs/>
      <w:sz w:val="36"/>
      <w:szCs w:val="36"/>
    </w:rPr>
  </w:style>
  <w:style w:type="paragraph" w:styleId="Titre3">
    <w:name w:val="heading 3"/>
    <w:basedOn w:val="Normal"/>
    <w:uiPriority w:val="9"/>
    <w:unhideWhenUsed/>
    <w:qFormat/>
    <w:pPr>
      <w:ind w:left="292"/>
      <w:outlineLvl w:val="2"/>
    </w:pPr>
    <w:rPr>
      <w:b/>
      <w:bCs/>
    </w:rPr>
  </w:style>
  <w:style w:type="paragraph" w:styleId="Titre4">
    <w:name w:val="heading 4"/>
    <w:basedOn w:val="Normal"/>
    <w:uiPriority w:val="9"/>
    <w:unhideWhenUsed/>
    <w:qFormat/>
    <w:pPr>
      <w:ind w:left="292"/>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aliases w:val="Paragraphe de liste serré,Sémaphores Puces,Lettre d'introduction,List Paragraph1,Numbered paragraph 1,Listes,Paragraphe de liste1,Liste à puce - SC,Paragraphe de liste11,Normal bullet 2,Bullet list,Numbered List,List Paragraph"/>
    <w:basedOn w:val="Normal"/>
    <w:link w:val="ParagraphedelisteCar"/>
    <w:uiPriority w:val="34"/>
    <w:qFormat/>
    <w:pPr>
      <w:ind w:left="1012"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6C73"/>
    <w:pPr>
      <w:tabs>
        <w:tab w:val="center" w:pos="4536"/>
        <w:tab w:val="right" w:pos="9072"/>
      </w:tabs>
    </w:pPr>
  </w:style>
  <w:style w:type="character" w:customStyle="1" w:styleId="En-tteCar">
    <w:name w:val="En-tête Car"/>
    <w:basedOn w:val="Policepardfaut"/>
    <w:link w:val="En-tte"/>
    <w:uiPriority w:val="99"/>
    <w:rsid w:val="00246C73"/>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6C73"/>
    <w:pPr>
      <w:tabs>
        <w:tab w:val="center" w:pos="4536"/>
        <w:tab w:val="right" w:pos="9072"/>
      </w:tabs>
    </w:pPr>
  </w:style>
  <w:style w:type="character" w:customStyle="1" w:styleId="PieddepageCar">
    <w:name w:val="Pied de page Car"/>
    <w:basedOn w:val="Policepardfaut"/>
    <w:link w:val="Pieddepage"/>
    <w:uiPriority w:val="99"/>
    <w:rsid w:val="00246C73"/>
    <w:rPr>
      <w:rFonts w:ascii="Times New Roman" w:eastAsia="Times New Roman" w:hAnsi="Times New Roman" w:cs="Times New Roman"/>
      <w:lang w:val="fr-FR"/>
    </w:rPr>
  </w:style>
  <w:style w:type="table" w:styleId="Grilledutableau">
    <w:name w:val="Table Grid"/>
    <w:basedOn w:val="TableauNormal"/>
    <w:uiPriority w:val="39"/>
    <w:rsid w:val="0024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3925"/>
    <w:rPr>
      <w:sz w:val="16"/>
      <w:szCs w:val="16"/>
    </w:rPr>
  </w:style>
  <w:style w:type="paragraph" w:styleId="Commentaire">
    <w:name w:val="annotation text"/>
    <w:basedOn w:val="Normal"/>
    <w:link w:val="CommentaireCar"/>
    <w:uiPriority w:val="99"/>
    <w:unhideWhenUsed/>
    <w:rsid w:val="009F3925"/>
    <w:rPr>
      <w:sz w:val="20"/>
      <w:szCs w:val="20"/>
    </w:rPr>
  </w:style>
  <w:style w:type="character" w:customStyle="1" w:styleId="CommentaireCar">
    <w:name w:val="Commentaire Car"/>
    <w:basedOn w:val="Policepardfaut"/>
    <w:link w:val="Commentaire"/>
    <w:uiPriority w:val="99"/>
    <w:rsid w:val="009F3925"/>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9F3925"/>
    <w:rPr>
      <w:b/>
      <w:bCs/>
    </w:rPr>
  </w:style>
  <w:style w:type="character" w:customStyle="1" w:styleId="ObjetducommentaireCar">
    <w:name w:val="Objet du commentaire Car"/>
    <w:basedOn w:val="CommentaireCar"/>
    <w:link w:val="Objetducommentaire"/>
    <w:uiPriority w:val="99"/>
    <w:semiHidden/>
    <w:rsid w:val="009F3925"/>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6B74AB"/>
    <w:pPr>
      <w:widowControl/>
      <w:autoSpaceDE/>
      <w:autoSpaceDN/>
      <w:spacing w:before="100" w:beforeAutospacing="1" w:after="100" w:afterAutospacing="1"/>
    </w:pPr>
    <w:rPr>
      <w:sz w:val="24"/>
      <w:szCs w:val="24"/>
      <w:lang w:eastAsia="fr-FR"/>
    </w:rPr>
  </w:style>
  <w:style w:type="character" w:customStyle="1" w:styleId="ParagraphedelisteCar">
    <w:name w:val="Paragraphe de liste Car"/>
    <w:aliases w:val="Paragraphe de liste serré Car,Sémaphores Puces Car,Lettre d'introduction Car,List Paragraph1 Car,Numbered paragraph 1 Car,Listes Car,Paragraphe de liste1 Car,Liste à puce - SC Car,Paragraphe de liste11 Car,Normal bullet 2 Car"/>
    <w:link w:val="Paragraphedeliste"/>
    <w:uiPriority w:val="34"/>
    <w:rsid w:val="00EC4931"/>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2474">
      <w:bodyDiv w:val="1"/>
      <w:marLeft w:val="0"/>
      <w:marRight w:val="0"/>
      <w:marTop w:val="0"/>
      <w:marBottom w:val="0"/>
      <w:divBdr>
        <w:top w:val="none" w:sz="0" w:space="0" w:color="auto"/>
        <w:left w:val="none" w:sz="0" w:space="0" w:color="auto"/>
        <w:bottom w:val="none" w:sz="0" w:space="0" w:color="auto"/>
        <w:right w:val="none" w:sz="0" w:space="0" w:color="auto"/>
      </w:divBdr>
    </w:div>
    <w:div w:id="699623975">
      <w:bodyDiv w:val="1"/>
      <w:marLeft w:val="0"/>
      <w:marRight w:val="0"/>
      <w:marTop w:val="0"/>
      <w:marBottom w:val="0"/>
      <w:divBdr>
        <w:top w:val="none" w:sz="0" w:space="0" w:color="auto"/>
        <w:left w:val="none" w:sz="0" w:space="0" w:color="auto"/>
        <w:bottom w:val="none" w:sz="0" w:space="0" w:color="auto"/>
        <w:right w:val="none" w:sz="0" w:space="0" w:color="auto"/>
      </w:divBdr>
    </w:div>
    <w:div w:id="103530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6702-02DD-4031-84D8-E8C927E0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10</Pages>
  <Words>3408</Words>
  <Characters>18750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Guide Jury ou Professionnel</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Jury ou Professionnel</dc:title>
  <dc:subject/>
  <dc:creator>Claude fino</dc:creator>
  <cp:keywords/>
  <dc:description/>
  <cp:lastModifiedBy>Inès PEROCHEAU</cp:lastModifiedBy>
  <cp:revision>112</cp:revision>
  <dcterms:created xsi:type="dcterms:W3CDTF">2021-07-12T18:19:00Z</dcterms:created>
  <dcterms:modified xsi:type="dcterms:W3CDTF">2024-12-24T09:18:00Z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2012-05-01T00:00:00Z</vt:filetime>
  </property>
  <property fmtid="{D5CDD505-2E9C-101B-9397-08002B2CF9AE}" pid="3" name="Creator">
    <vt:lpwstr>Abonnement à Microsoft® Word 2010</vt:lpwstr>
  </property>
  <property fmtid="{D5CDD505-2E9C-101B-9397-08002B2CF9AE}" pid="4" name="LastSaved">
    <vt:filetime>2021-07-12T00:00:00Z</vt:filetime>
  </property>
</Properties>
</file>